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C014" w14:textId="77777777" w:rsidR="00116AB5" w:rsidRDefault="00116AB5">
      <w:pPr>
        <w:pStyle w:val="a3"/>
        <w:spacing w:before="93"/>
        <w:rPr>
          <w:rFonts w:ascii="Times New Roman"/>
        </w:rPr>
      </w:pPr>
    </w:p>
    <w:p w14:paraId="14B36B40" w14:textId="53C41721" w:rsidR="00116AB5" w:rsidRDefault="002D0619">
      <w:pPr>
        <w:pStyle w:val="a3"/>
        <w:spacing w:before="1"/>
        <w:ind w:left="6192"/>
        <w:rPr>
          <w:rFonts w:ascii="Arial MT" w:hAnsi="Arial MT"/>
        </w:rPr>
      </w:pPr>
      <w:r>
        <w:rPr>
          <w:rFonts w:ascii="Arial MT" w:hAnsi="Arial MT"/>
          <w:noProof/>
        </w:rPr>
        <w:drawing>
          <wp:anchor distT="0" distB="0" distL="0" distR="0" simplePos="0" relativeHeight="15728640" behindDoc="0" locked="0" layoutInCell="1" allowOverlap="1" wp14:anchorId="682B80C5" wp14:editId="67F7E58C">
            <wp:simplePos x="0" y="0"/>
            <wp:positionH relativeFrom="page">
              <wp:posOffset>723900</wp:posOffset>
            </wp:positionH>
            <wp:positionV relativeFrom="paragraph">
              <wp:posOffset>-172671</wp:posOffset>
            </wp:positionV>
            <wp:extent cx="1799589" cy="5498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89" cy="549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Утверждено</w:t>
      </w:r>
      <w:r>
        <w:rPr>
          <w:spacing w:val="-10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 w:rsidRPr="004279CE">
        <w:t>от</w:t>
      </w:r>
      <w:r w:rsidRPr="004279CE">
        <w:rPr>
          <w:spacing w:val="-9"/>
        </w:rPr>
        <w:t xml:space="preserve"> </w:t>
      </w:r>
      <w:r w:rsidR="004279CE" w:rsidRPr="004279CE">
        <w:rPr>
          <w:rFonts w:ascii="Arial MT" w:hAnsi="Arial MT"/>
        </w:rPr>
        <w:t>08</w:t>
      </w:r>
      <w:r w:rsidRPr="004279CE">
        <w:rPr>
          <w:rFonts w:ascii="Arial MT" w:hAnsi="Arial MT"/>
        </w:rPr>
        <w:t>.</w:t>
      </w:r>
      <w:r w:rsidR="004279CE" w:rsidRPr="004279CE">
        <w:rPr>
          <w:rFonts w:ascii="Arial MT" w:hAnsi="Arial MT"/>
        </w:rPr>
        <w:t>12</w:t>
      </w:r>
      <w:r w:rsidRPr="004279CE">
        <w:rPr>
          <w:rFonts w:ascii="Arial MT" w:hAnsi="Arial MT"/>
        </w:rPr>
        <w:t>.2025</w:t>
      </w:r>
      <w:r w:rsidRPr="004279CE">
        <w:rPr>
          <w:rFonts w:ascii="Arial MT" w:hAnsi="Arial MT"/>
          <w:spacing w:val="-9"/>
        </w:rPr>
        <w:t xml:space="preserve"> </w:t>
      </w:r>
      <w:r w:rsidRPr="004279CE">
        <w:t>№</w:t>
      </w:r>
      <w:r w:rsidRPr="004279CE">
        <w:rPr>
          <w:spacing w:val="-7"/>
        </w:rPr>
        <w:t xml:space="preserve"> </w:t>
      </w:r>
      <w:r w:rsidRPr="000005F3">
        <w:t>ТЗ</w:t>
      </w:r>
      <w:r w:rsidRPr="000005F3">
        <w:rPr>
          <w:rFonts w:ascii="Arial MT" w:hAnsi="Arial MT"/>
        </w:rPr>
        <w:t>-</w:t>
      </w:r>
      <w:r w:rsidR="000005F3">
        <w:rPr>
          <w:rFonts w:ascii="Arial MT" w:hAnsi="Arial MT"/>
          <w:spacing w:val="-4"/>
        </w:rPr>
        <w:t>3251</w:t>
      </w:r>
    </w:p>
    <w:p w14:paraId="422641A1" w14:textId="09445A9B" w:rsidR="00116AB5" w:rsidRDefault="002D0619">
      <w:pPr>
        <w:pStyle w:val="a3"/>
        <w:spacing w:before="27"/>
        <w:ind w:right="138"/>
        <w:jc w:val="right"/>
        <w:rPr>
          <w:rFonts w:ascii="Arial MT" w:hAnsi="Arial MT"/>
        </w:rPr>
      </w:pPr>
      <w:r w:rsidRPr="000005F3">
        <w:t>действует</w:t>
      </w:r>
      <w:r w:rsidRPr="000005F3">
        <w:rPr>
          <w:spacing w:val="-4"/>
        </w:rPr>
        <w:t xml:space="preserve"> </w:t>
      </w:r>
      <w:r w:rsidRPr="000005F3">
        <w:t xml:space="preserve">с </w:t>
      </w:r>
      <w:r w:rsidR="000005F3" w:rsidRPr="000005F3">
        <w:rPr>
          <w:rFonts w:ascii="Arial MT" w:hAnsi="Arial MT"/>
          <w:spacing w:val="-2"/>
        </w:rPr>
        <w:t>09</w:t>
      </w:r>
      <w:r w:rsidRPr="000005F3">
        <w:rPr>
          <w:rFonts w:ascii="Arial MT" w:hAnsi="Arial MT"/>
          <w:spacing w:val="-2"/>
        </w:rPr>
        <w:t>.</w:t>
      </w:r>
      <w:r w:rsidR="000005F3" w:rsidRPr="000005F3">
        <w:rPr>
          <w:rFonts w:ascii="Arial MT" w:hAnsi="Arial MT"/>
          <w:spacing w:val="-2"/>
        </w:rPr>
        <w:t>12</w:t>
      </w:r>
      <w:r w:rsidRPr="000005F3">
        <w:rPr>
          <w:rFonts w:ascii="Arial MT" w:hAnsi="Arial MT"/>
          <w:spacing w:val="-2"/>
        </w:rPr>
        <w:t>.2025</w:t>
      </w:r>
    </w:p>
    <w:p w14:paraId="50B08CFD" w14:textId="77777777" w:rsidR="00116AB5" w:rsidRDefault="00116AB5">
      <w:pPr>
        <w:pStyle w:val="a3"/>
        <w:spacing w:before="82"/>
        <w:rPr>
          <w:rFonts w:ascii="Arial MT"/>
        </w:rPr>
      </w:pPr>
    </w:p>
    <w:p w14:paraId="201D9509" w14:textId="77777777" w:rsidR="00116AB5" w:rsidRDefault="002D0619">
      <w:pPr>
        <w:pStyle w:val="a4"/>
        <w:spacing w:line="276" w:lineRule="auto"/>
      </w:pPr>
      <w:r>
        <w:t>Условия</w:t>
      </w:r>
      <w:r>
        <w:rPr>
          <w:spacing w:val="-10"/>
        </w:rPr>
        <w:t xml:space="preserve"> </w:t>
      </w:r>
      <w:r>
        <w:t>предоставления,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возврата потребительского займа</w:t>
      </w:r>
    </w:p>
    <w:p w14:paraId="29EB4CEB" w14:textId="77777777" w:rsidR="00116AB5" w:rsidRDefault="002D0619">
      <w:pPr>
        <w:spacing w:before="241" w:line="276" w:lineRule="auto"/>
        <w:ind w:left="140"/>
        <w:rPr>
          <w:rFonts w:ascii="Arial MT" w:hAnsi="Arial MT"/>
          <w:sz w:val="20"/>
        </w:rPr>
      </w:pP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этом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документе</w:t>
      </w:r>
      <w:r>
        <w:rPr>
          <w:spacing w:val="40"/>
          <w:sz w:val="20"/>
        </w:rPr>
        <w:t xml:space="preserve"> </w:t>
      </w:r>
      <w:r>
        <w:rPr>
          <w:sz w:val="20"/>
        </w:rPr>
        <w:t>ООО</w:t>
      </w:r>
      <w:r>
        <w:rPr>
          <w:spacing w:val="40"/>
          <w:sz w:val="20"/>
        </w:rPr>
        <w:t xml:space="preserve"> </w:t>
      </w:r>
      <w:r>
        <w:rPr>
          <w:sz w:val="20"/>
        </w:rPr>
        <w:t>МКК</w:t>
      </w:r>
      <w:r>
        <w:rPr>
          <w:spacing w:val="40"/>
          <w:sz w:val="20"/>
        </w:rPr>
        <w:t xml:space="preserve"> </w:t>
      </w:r>
      <w:r>
        <w:rPr>
          <w:sz w:val="20"/>
        </w:rPr>
        <w:t>Турбозайм</w:t>
      </w:r>
      <w:r>
        <w:rPr>
          <w:spacing w:val="40"/>
          <w:sz w:val="20"/>
        </w:rPr>
        <w:t xml:space="preserve"> </w:t>
      </w:r>
      <w:r>
        <w:rPr>
          <w:sz w:val="20"/>
        </w:rPr>
        <w:t>(далее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Компания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использования и возврата потребительского займа (далее – </w:t>
      </w:r>
      <w:r>
        <w:rPr>
          <w:rFonts w:ascii="Arial" w:hAnsi="Arial"/>
          <w:b/>
          <w:sz w:val="20"/>
        </w:rPr>
        <w:t>Информация</w:t>
      </w:r>
      <w:r>
        <w:rPr>
          <w:rFonts w:ascii="Arial MT" w:hAnsi="Arial MT"/>
          <w:sz w:val="20"/>
        </w:rPr>
        <w:t>):</w:t>
      </w:r>
    </w:p>
    <w:p w14:paraId="42F29442" w14:textId="77777777" w:rsidR="00116AB5" w:rsidRDefault="00116AB5">
      <w:pPr>
        <w:pStyle w:val="a3"/>
        <w:spacing w:before="108" w:after="1"/>
        <w:rPr>
          <w:rFonts w:ascii="Arial MT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98"/>
        <w:gridCol w:w="3380"/>
        <w:gridCol w:w="5862"/>
      </w:tblGrid>
      <w:tr w:rsidR="00116AB5" w14:paraId="1EAC4BE9" w14:textId="77777777">
        <w:trPr>
          <w:trHeight w:val="325"/>
        </w:trPr>
        <w:tc>
          <w:tcPr>
            <w:tcW w:w="398" w:type="dxa"/>
            <w:tcBorders>
              <w:bottom w:val="single" w:sz="2" w:space="0" w:color="D9D9D9"/>
            </w:tcBorders>
          </w:tcPr>
          <w:p w14:paraId="6F2E8D5A" w14:textId="77777777" w:rsidR="00116AB5" w:rsidRDefault="002D0619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№</w:t>
            </w:r>
          </w:p>
        </w:tc>
        <w:tc>
          <w:tcPr>
            <w:tcW w:w="3380" w:type="dxa"/>
            <w:tcBorders>
              <w:bottom w:val="single" w:sz="2" w:space="0" w:color="D9D9D9"/>
            </w:tcBorders>
          </w:tcPr>
          <w:p w14:paraId="67F1ACAE" w14:textId="77777777" w:rsidR="00116AB5" w:rsidRDefault="002D0619">
            <w:pPr>
              <w:pStyle w:val="TableParagraph"/>
              <w:spacing w:line="179" w:lineRule="exact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Условие</w:t>
            </w:r>
          </w:p>
        </w:tc>
        <w:tc>
          <w:tcPr>
            <w:tcW w:w="5862" w:type="dxa"/>
            <w:tcBorders>
              <w:bottom w:val="single" w:sz="2" w:space="0" w:color="D9D9D9"/>
            </w:tcBorders>
          </w:tcPr>
          <w:p w14:paraId="3D7A7A22" w14:textId="77777777" w:rsidR="00116AB5" w:rsidRDefault="002D0619">
            <w:pPr>
              <w:pStyle w:val="TableParagraph"/>
              <w:spacing w:line="179" w:lineRule="exact"/>
              <w:ind w:left="137"/>
              <w:rPr>
                <w:sz w:val="16"/>
              </w:rPr>
            </w:pPr>
            <w:r>
              <w:rPr>
                <w:sz w:val="16"/>
              </w:rPr>
              <w:t>Описание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условия</w:t>
            </w:r>
          </w:p>
        </w:tc>
      </w:tr>
      <w:tr w:rsidR="00116AB5" w14:paraId="7690CCB6" w14:textId="77777777">
        <w:trPr>
          <w:trHeight w:val="3797"/>
        </w:trPr>
        <w:tc>
          <w:tcPr>
            <w:tcW w:w="398" w:type="dxa"/>
            <w:tcBorders>
              <w:top w:val="single" w:sz="2" w:space="0" w:color="D9D9D9"/>
              <w:bottom w:val="single" w:sz="2" w:space="0" w:color="D9D9D9"/>
            </w:tcBorders>
          </w:tcPr>
          <w:p w14:paraId="52E8F027" w14:textId="77777777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3380" w:type="dxa"/>
            <w:tcBorders>
              <w:top w:val="single" w:sz="2" w:space="0" w:color="D9D9D9"/>
              <w:bottom w:val="single" w:sz="2" w:space="0" w:color="D9D9D9"/>
            </w:tcBorders>
          </w:tcPr>
          <w:p w14:paraId="4D51DF16" w14:textId="77777777" w:rsidR="00116AB5" w:rsidRDefault="002D0619">
            <w:pPr>
              <w:pStyle w:val="TableParagraph"/>
              <w:spacing w:before="123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5862" w:type="dxa"/>
            <w:tcBorders>
              <w:top w:val="single" w:sz="2" w:space="0" w:color="D9D9D9"/>
              <w:bottom w:val="single" w:sz="2" w:space="0" w:color="D9D9D9"/>
            </w:tcBorders>
          </w:tcPr>
          <w:p w14:paraId="58E81D71" w14:textId="77777777" w:rsidR="00116AB5" w:rsidRDefault="002D0619">
            <w:pPr>
              <w:pStyle w:val="TableParagraph"/>
              <w:spacing w:before="123"/>
              <w:ind w:left="137"/>
              <w:rPr>
                <w:sz w:val="16"/>
              </w:rPr>
            </w:pPr>
            <w:r>
              <w:rPr>
                <w:sz w:val="16"/>
              </w:rPr>
              <w:t>Полное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наименование:</w:t>
            </w:r>
          </w:p>
          <w:p w14:paraId="5BBE58B5" w14:textId="77777777" w:rsidR="00116AB5" w:rsidRDefault="002D0619">
            <w:pPr>
              <w:pStyle w:val="TableParagraph"/>
              <w:spacing w:before="150" w:line="280" w:lineRule="auto"/>
              <w:ind w:left="137" w:right="97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ограниченной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ответственностью Микрокредитная компания «Турбозайм».</w:t>
            </w:r>
          </w:p>
          <w:p w14:paraId="305DFDBC" w14:textId="77777777" w:rsidR="00116AB5" w:rsidRDefault="002D0619">
            <w:pPr>
              <w:pStyle w:val="TableParagraph"/>
              <w:spacing w:before="119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Сокращенное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наименование:</w:t>
            </w:r>
          </w:p>
          <w:p w14:paraId="20DBD0F1" w14:textId="77777777" w:rsidR="00116AB5" w:rsidRDefault="002D0619">
            <w:pPr>
              <w:pStyle w:val="TableParagraph"/>
              <w:spacing w:before="152"/>
              <w:ind w:left="137"/>
              <w:rPr>
                <w:sz w:val="20"/>
              </w:rPr>
            </w:pPr>
            <w:r>
              <w:rPr>
                <w:spacing w:val="-4"/>
                <w:sz w:val="20"/>
              </w:rPr>
              <w:t>ООО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МКК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Турбозайм.</w:t>
            </w:r>
          </w:p>
          <w:p w14:paraId="2BEB7782" w14:textId="77777777" w:rsidR="00116AB5" w:rsidRDefault="002D0619">
            <w:pPr>
              <w:pStyle w:val="TableParagraph"/>
              <w:spacing w:before="158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Зарегистрированный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товарный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(знак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обслуживания):</w:t>
            </w:r>
          </w:p>
          <w:p w14:paraId="0354746C" w14:textId="77777777" w:rsidR="00116AB5" w:rsidRDefault="002D0619">
            <w:pPr>
              <w:pStyle w:val="TableParagraph"/>
              <w:spacing w:before="150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Турбозайм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(Turbozaim).</w:t>
            </w:r>
          </w:p>
          <w:p w14:paraId="5A02FD91" w14:textId="77777777" w:rsidR="00116AB5" w:rsidRDefault="00116AB5">
            <w:pPr>
              <w:pStyle w:val="TableParagraph"/>
              <w:spacing w:before="10"/>
              <w:rPr>
                <w:rFonts w:ascii="Arial MT"/>
                <w:sz w:val="17"/>
              </w:rPr>
            </w:pPr>
          </w:p>
          <w:p w14:paraId="3FC69592" w14:textId="77777777" w:rsidR="00116AB5" w:rsidRDefault="002D0619">
            <w:pPr>
              <w:pStyle w:val="TableParagraph"/>
              <w:ind w:left="233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 wp14:anchorId="2C2E1FDA" wp14:editId="0088A892">
                  <wp:extent cx="2105268" cy="62664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68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64D01D" w14:textId="77777777" w:rsidR="00116AB5" w:rsidRDefault="00116AB5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</w:tc>
      </w:tr>
      <w:tr w:rsidR="00116AB5" w14:paraId="396BB7FF" w14:textId="77777777">
        <w:trPr>
          <w:trHeight w:val="875"/>
        </w:trPr>
        <w:tc>
          <w:tcPr>
            <w:tcW w:w="398" w:type="dxa"/>
            <w:tcBorders>
              <w:top w:val="single" w:sz="2" w:space="0" w:color="D9D9D9"/>
              <w:bottom w:val="single" w:sz="2" w:space="0" w:color="D9D9D9"/>
            </w:tcBorders>
          </w:tcPr>
          <w:p w14:paraId="2C0A5CB4" w14:textId="77777777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3380" w:type="dxa"/>
            <w:tcBorders>
              <w:top w:val="single" w:sz="2" w:space="0" w:color="D9D9D9"/>
              <w:bottom w:val="single" w:sz="2" w:space="0" w:color="D9D9D9"/>
            </w:tcBorders>
          </w:tcPr>
          <w:p w14:paraId="24931F2A" w14:textId="77777777" w:rsidR="00116AB5" w:rsidRDefault="002D0619">
            <w:pPr>
              <w:pStyle w:val="TableParagraph"/>
              <w:spacing w:before="123" w:line="280" w:lineRule="auto"/>
              <w:ind w:left="226" w:right="263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нахождения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постоянно действующего исполнительного органа Компании</w:t>
            </w:r>
          </w:p>
        </w:tc>
        <w:tc>
          <w:tcPr>
            <w:tcW w:w="5862" w:type="dxa"/>
            <w:tcBorders>
              <w:top w:val="single" w:sz="2" w:space="0" w:color="D9D9D9"/>
              <w:bottom w:val="single" w:sz="2" w:space="0" w:color="D9D9D9"/>
            </w:tcBorders>
          </w:tcPr>
          <w:p w14:paraId="3B1F4375" w14:textId="77777777" w:rsidR="00116AB5" w:rsidRDefault="002D0619">
            <w:pPr>
              <w:pStyle w:val="TableParagraph"/>
              <w:spacing w:before="122" w:line="280" w:lineRule="auto"/>
              <w:ind w:left="137"/>
              <w:rPr>
                <w:sz w:val="20"/>
              </w:rPr>
            </w:pPr>
            <w:r>
              <w:rPr>
                <w:sz w:val="20"/>
              </w:rPr>
              <w:t>121087,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Барклая,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5, помещение 23П/4</w:t>
            </w:r>
          </w:p>
        </w:tc>
      </w:tr>
      <w:tr w:rsidR="00116AB5" w14:paraId="788CC2C4" w14:textId="77777777">
        <w:trPr>
          <w:trHeight w:val="504"/>
        </w:trPr>
        <w:tc>
          <w:tcPr>
            <w:tcW w:w="398" w:type="dxa"/>
            <w:tcBorders>
              <w:top w:val="single" w:sz="2" w:space="0" w:color="D9D9D9"/>
              <w:bottom w:val="single" w:sz="2" w:space="0" w:color="D9D9D9"/>
            </w:tcBorders>
          </w:tcPr>
          <w:p w14:paraId="747E78F7" w14:textId="77777777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4</w:t>
            </w:r>
          </w:p>
        </w:tc>
        <w:tc>
          <w:tcPr>
            <w:tcW w:w="3380" w:type="dxa"/>
            <w:tcBorders>
              <w:top w:val="single" w:sz="2" w:space="0" w:color="D9D9D9"/>
              <w:bottom w:val="single" w:sz="2" w:space="0" w:color="D9D9D9"/>
            </w:tcBorders>
          </w:tcPr>
          <w:p w14:paraId="32F398F0" w14:textId="77777777" w:rsidR="00116AB5" w:rsidRDefault="002D0619">
            <w:pPr>
              <w:pStyle w:val="TableParagraph"/>
              <w:spacing w:before="123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Телефон</w:t>
            </w:r>
          </w:p>
        </w:tc>
        <w:tc>
          <w:tcPr>
            <w:tcW w:w="5862" w:type="dxa"/>
            <w:tcBorders>
              <w:top w:val="single" w:sz="2" w:space="0" w:color="D9D9D9"/>
              <w:bottom w:val="single" w:sz="2" w:space="0" w:color="D9D9D9"/>
            </w:tcBorders>
          </w:tcPr>
          <w:p w14:paraId="463EF6BE" w14:textId="77777777" w:rsidR="00116AB5" w:rsidRDefault="002D0619">
            <w:pPr>
              <w:pStyle w:val="TableParagraph"/>
              <w:spacing w:before="119"/>
              <w:ind w:left="1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499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951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91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80</w:t>
            </w:r>
          </w:p>
        </w:tc>
      </w:tr>
      <w:tr w:rsidR="00116AB5" w14:paraId="06E91935" w14:textId="77777777">
        <w:trPr>
          <w:trHeight w:val="503"/>
        </w:trPr>
        <w:tc>
          <w:tcPr>
            <w:tcW w:w="398" w:type="dxa"/>
            <w:tcBorders>
              <w:top w:val="single" w:sz="2" w:space="0" w:color="D9D9D9"/>
              <w:bottom w:val="single" w:sz="2" w:space="0" w:color="D9D9D9"/>
            </w:tcBorders>
          </w:tcPr>
          <w:p w14:paraId="4B18E10C" w14:textId="77777777" w:rsidR="00116AB5" w:rsidRDefault="002D0619">
            <w:pPr>
              <w:pStyle w:val="TableParagraph"/>
              <w:spacing w:before="118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5</w:t>
            </w:r>
          </w:p>
        </w:tc>
        <w:tc>
          <w:tcPr>
            <w:tcW w:w="3380" w:type="dxa"/>
            <w:tcBorders>
              <w:top w:val="single" w:sz="2" w:space="0" w:color="D9D9D9"/>
              <w:bottom w:val="single" w:sz="2" w:space="0" w:color="D9D9D9"/>
            </w:tcBorders>
          </w:tcPr>
          <w:p w14:paraId="147E6F57" w14:textId="77777777" w:rsidR="00116AB5" w:rsidRDefault="002D0619">
            <w:pPr>
              <w:pStyle w:val="TableParagraph"/>
              <w:spacing w:before="123"/>
              <w:ind w:left="226"/>
              <w:rPr>
                <w:sz w:val="16"/>
              </w:rPr>
            </w:pPr>
            <w:r>
              <w:rPr>
                <w:spacing w:val="-4"/>
                <w:sz w:val="16"/>
              </w:rPr>
              <w:t>Сайт</w:t>
            </w:r>
          </w:p>
        </w:tc>
        <w:tc>
          <w:tcPr>
            <w:tcW w:w="5862" w:type="dxa"/>
            <w:tcBorders>
              <w:top w:val="single" w:sz="2" w:space="0" w:color="D9D9D9"/>
              <w:bottom w:val="single" w:sz="2" w:space="0" w:color="D9D9D9"/>
            </w:tcBorders>
          </w:tcPr>
          <w:p w14:paraId="5182183F" w14:textId="77777777" w:rsidR="00116AB5" w:rsidRDefault="001F1FF9">
            <w:pPr>
              <w:pStyle w:val="TableParagraph"/>
              <w:spacing w:before="119"/>
              <w:ind w:left="137"/>
              <w:rPr>
                <w:rFonts w:ascii="Arial MT"/>
                <w:sz w:val="20"/>
              </w:rPr>
            </w:pPr>
            <w:hyperlink r:id="rId9">
              <w:r w:rsidR="002D0619">
                <w:rPr>
                  <w:rFonts w:ascii="Arial MT"/>
                  <w:color w:val="0000FF"/>
                  <w:spacing w:val="-2"/>
                  <w:sz w:val="20"/>
                  <w:u w:val="single" w:color="0000FF"/>
                </w:rPr>
                <w:t>https://turbozaim.ru</w:t>
              </w:r>
            </w:hyperlink>
          </w:p>
        </w:tc>
      </w:tr>
      <w:tr w:rsidR="00116AB5" w14:paraId="6D64C13F" w14:textId="77777777">
        <w:trPr>
          <w:trHeight w:val="503"/>
        </w:trPr>
        <w:tc>
          <w:tcPr>
            <w:tcW w:w="398" w:type="dxa"/>
            <w:tcBorders>
              <w:top w:val="single" w:sz="2" w:space="0" w:color="D9D9D9"/>
              <w:bottom w:val="single" w:sz="2" w:space="0" w:color="D9D9D9"/>
            </w:tcBorders>
          </w:tcPr>
          <w:p w14:paraId="3778C472" w14:textId="77777777" w:rsidR="00116AB5" w:rsidRDefault="002D0619">
            <w:pPr>
              <w:pStyle w:val="TableParagraph"/>
              <w:spacing w:before="118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6</w:t>
            </w:r>
          </w:p>
        </w:tc>
        <w:tc>
          <w:tcPr>
            <w:tcW w:w="3380" w:type="dxa"/>
            <w:tcBorders>
              <w:top w:val="single" w:sz="2" w:space="0" w:color="D9D9D9"/>
              <w:bottom w:val="single" w:sz="2" w:space="0" w:color="D9D9D9"/>
            </w:tcBorders>
          </w:tcPr>
          <w:p w14:paraId="2F151A1D" w14:textId="77777777" w:rsidR="00116AB5" w:rsidRDefault="002D0619">
            <w:pPr>
              <w:pStyle w:val="TableParagraph"/>
              <w:spacing w:before="123"/>
              <w:ind w:left="226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государственном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реестре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МФО</w:t>
            </w:r>
          </w:p>
        </w:tc>
        <w:tc>
          <w:tcPr>
            <w:tcW w:w="5862" w:type="dxa"/>
            <w:tcBorders>
              <w:top w:val="single" w:sz="2" w:space="0" w:color="D9D9D9"/>
              <w:bottom w:val="single" w:sz="2" w:space="0" w:color="D9D9D9"/>
            </w:tcBorders>
          </w:tcPr>
          <w:p w14:paraId="57979610" w14:textId="77777777" w:rsidR="00116AB5" w:rsidRDefault="002D0619">
            <w:pPr>
              <w:pStyle w:val="TableParagraph"/>
              <w:spacing w:before="119"/>
              <w:ind w:left="13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651303045003951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29.08.2013</w:t>
            </w:r>
          </w:p>
        </w:tc>
      </w:tr>
      <w:tr w:rsidR="00116AB5" w14:paraId="42F68A88" w14:textId="77777777">
        <w:trPr>
          <w:trHeight w:val="506"/>
        </w:trPr>
        <w:tc>
          <w:tcPr>
            <w:tcW w:w="398" w:type="dxa"/>
            <w:tcBorders>
              <w:top w:val="single" w:sz="2" w:space="0" w:color="D9D9D9"/>
              <w:bottom w:val="single" w:sz="2" w:space="0" w:color="D9D9D9"/>
            </w:tcBorders>
          </w:tcPr>
          <w:p w14:paraId="4D567B22" w14:textId="77777777" w:rsidR="00116AB5" w:rsidRDefault="00116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0" w:type="dxa"/>
            <w:tcBorders>
              <w:top w:val="single" w:sz="2" w:space="0" w:color="D9D9D9"/>
              <w:bottom w:val="single" w:sz="2" w:space="0" w:color="D9D9D9"/>
            </w:tcBorders>
          </w:tcPr>
          <w:p w14:paraId="09BE9AE6" w14:textId="77777777" w:rsidR="00116AB5" w:rsidRDefault="002D0619">
            <w:pPr>
              <w:pStyle w:val="TableParagraph"/>
              <w:spacing w:before="126"/>
              <w:ind w:left="226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реестре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СРО</w:t>
            </w:r>
            <w:r>
              <w:rPr>
                <w:spacing w:val="-4"/>
                <w:sz w:val="16"/>
              </w:rPr>
              <w:t xml:space="preserve"> «МиР»</w:t>
            </w:r>
          </w:p>
        </w:tc>
        <w:tc>
          <w:tcPr>
            <w:tcW w:w="5862" w:type="dxa"/>
            <w:tcBorders>
              <w:top w:val="single" w:sz="2" w:space="0" w:color="D9D9D9"/>
              <w:bottom w:val="single" w:sz="2" w:space="0" w:color="D9D9D9"/>
            </w:tcBorders>
          </w:tcPr>
          <w:p w14:paraId="70493155" w14:textId="77777777" w:rsidR="00116AB5" w:rsidRDefault="002D0619">
            <w:pPr>
              <w:pStyle w:val="TableParagraph"/>
              <w:spacing w:before="125"/>
              <w:ind w:left="137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000059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19.11.2014</w:t>
            </w:r>
          </w:p>
        </w:tc>
      </w:tr>
      <w:tr w:rsidR="00116AB5" w14:paraId="2195FB09" w14:textId="77777777">
        <w:trPr>
          <w:trHeight w:val="5301"/>
        </w:trPr>
        <w:tc>
          <w:tcPr>
            <w:tcW w:w="398" w:type="dxa"/>
            <w:tcBorders>
              <w:top w:val="single" w:sz="2" w:space="0" w:color="D9D9D9"/>
            </w:tcBorders>
          </w:tcPr>
          <w:p w14:paraId="072D589A" w14:textId="77777777" w:rsidR="00116AB5" w:rsidRDefault="002D0619">
            <w:pPr>
              <w:pStyle w:val="TableParagraph"/>
              <w:spacing w:before="118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7</w:t>
            </w:r>
          </w:p>
        </w:tc>
        <w:tc>
          <w:tcPr>
            <w:tcW w:w="3380" w:type="dxa"/>
            <w:tcBorders>
              <w:top w:val="single" w:sz="2" w:space="0" w:color="D9D9D9"/>
            </w:tcBorders>
          </w:tcPr>
          <w:p w14:paraId="71ACD393" w14:textId="77777777" w:rsidR="00116AB5" w:rsidRDefault="002D0619">
            <w:pPr>
              <w:pStyle w:val="TableParagraph"/>
              <w:spacing w:before="123" w:line="280" w:lineRule="auto"/>
              <w:ind w:left="226" w:right="1089"/>
              <w:rPr>
                <w:sz w:val="16"/>
              </w:rPr>
            </w:pPr>
            <w:r>
              <w:rPr>
                <w:sz w:val="16"/>
              </w:rPr>
              <w:t>Требования к заемщику для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займа</w:t>
            </w:r>
          </w:p>
        </w:tc>
        <w:tc>
          <w:tcPr>
            <w:tcW w:w="5862" w:type="dxa"/>
            <w:tcBorders>
              <w:top w:val="single" w:sz="2" w:space="0" w:color="D9D9D9"/>
            </w:tcBorders>
          </w:tcPr>
          <w:p w14:paraId="0E3DA11F" w14:textId="77777777" w:rsidR="00116AB5" w:rsidRDefault="002D0619">
            <w:pPr>
              <w:pStyle w:val="TableParagraph"/>
              <w:spacing w:before="122" w:line="280" w:lineRule="auto"/>
              <w:ind w:left="137" w:right="97"/>
              <w:rPr>
                <w:sz w:val="20"/>
              </w:rPr>
            </w:pPr>
            <w:r>
              <w:rPr>
                <w:spacing w:val="-2"/>
                <w:sz w:val="20"/>
              </w:rPr>
              <w:t>Компания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займы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лицам, </w:t>
            </w:r>
            <w:r>
              <w:rPr>
                <w:sz w:val="20"/>
              </w:rPr>
              <w:t>которые соответствуют следующим требованиям:</w:t>
            </w:r>
          </w:p>
          <w:p w14:paraId="6D5AD955" w14:textId="77777777" w:rsidR="00116AB5" w:rsidRDefault="002D0619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spacing w:before="116"/>
              <w:ind w:left="855" w:hanging="358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  <w:r>
              <w:rPr>
                <w:rFonts w:ascii="Arial MT" w:hAnsi="Arial MT"/>
                <w:spacing w:val="-2"/>
                <w:sz w:val="20"/>
              </w:rPr>
              <w:t>;</w:t>
            </w:r>
          </w:p>
          <w:p w14:paraId="51507F20" w14:textId="77777777" w:rsidR="00116AB5" w:rsidRDefault="002D0619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spacing w:before="154"/>
              <w:ind w:left="855" w:hanging="358"/>
              <w:rPr>
                <w:sz w:val="20"/>
              </w:rPr>
            </w:pPr>
            <w:r>
              <w:rPr>
                <w:sz w:val="20"/>
              </w:rPr>
              <w:t>возраст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18</w:t>
            </w:r>
            <w:r>
              <w:rPr>
                <w:sz w:val="20"/>
              </w:rPr>
              <w:t>–</w:t>
            </w:r>
            <w:r>
              <w:rPr>
                <w:rFonts w:ascii="Arial MT" w:hAnsi="Arial MT"/>
                <w:sz w:val="20"/>
              </w:rPr>
              <w:t>7</w:t>
            </w:r>
            <w:r>
              <w:rPr>
                <w:sz w:val="20"/>
              </w:rPr>
              <w:t>5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лет;</w:t>
            </w:r>
          </w:p>
          <w:p w14:paraId="1829C22C" w14:textId="77777777" w:rsidR="00116AB5" w:rsidRDefault="002D0619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  <w:tab w:val="left" w:pos="857"/>
              </w:tabs>
              <w:spacing w:before="156" w:line="278" w:lineRule="auto"/>
              <w:ind w:right="269"/>
              <w:jc w:val="both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 xml:space="preserve">месту жительства и/или фактического проживания </w:t>
            </w:r>
            <w:r>
              <w:rPr>
                <w:sz w:val="20"/>
              </w:rPr>
              <w:t>на территории России</w:t>
            </w:r>
            <w:r>
              <w:rPr>
                <w:rFonts w:ascii="Arial MT" w:hAnsi="Arial MT"/>
                <w:sz w:val="20"/>
              </w:rPr>
              <w:t>;</w:t>
            </w:r>
          </w:p>
          <w:p w14:paraId="150AD9C5" w14:textId="77777777" w:rsidR="00116AB5" w:rsidRDefault="002D0619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  <w:tab w:val="left" w:pos="857"/>
              </w:tabs>
              <w:spacing w:before="116" w:line="278" w:lineRule="auto"/>
              <w:ind w:right="158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наличие открытого банковского счета в банке, расположенном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платежной карты для получения денежных средств, или наличие возможности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получить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сумму займа иным способом, определенным Правилами предоставления займов Компании</w:t>
            </w:r>
            <w:r>
              <w:rPr>
                <w:rFonts w:ascii="Arial MT" w:hAnsi="Arial MT"/>
                <w:sz w:val="20"/>
              </w:rPr>
              <w:t>;</w:t>
            </w:r>
          </w:p>
          <w:p w14:paraId="5C510E7E" w14:textId="77777777" w:rsidR="00116AB5" w:rsidRDefault="002D0619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spacing w:before="123"/>
              <w:ind w:left="855" w:hanging="358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постоянного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дохода;</w:t>
            </w:r>
          </w:p>
          <w:p w14:paraId="2CA5CCE5" w14:textId="77777777" w:rsidR="00116AB5" w:rsidRDefault="002D0619">
            <w:pPr>
              <w:pStyle w:val="TableParagraph"/>
              <w:numPr>
                <w:ilvl w:val="0"/>
                <w:numId w:val="6"/>
              </w:numPr>
              <w:tabs>
                <w:tab w:val="left" w:pos="855"/>
              </w:tabs>
              <w:spacing w:before="156"/>
              <w:ind w:left="855" w:hanging="35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мобильного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телефона</w:t>
            </w:r>
          </w:p>
          <w:p w14:paraId="6FB22DDA" w14:textId="77777777" w:rsidR="00116AB5" w:rsidRDefault="002D0619">
            <w:pPr>
              <w:pStyle w:val="TableParagraph"/>
              <w:spacing w:line="264" w:lineRule="exact"/>
              <w:ind w:left="857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пользоваться </w:t>
            </w:r>
            <w:r>
              <w:rPr>
                <w:spacing w:val="-4"/>
                <w:sz w:val="20"/>
              </w:rPr>
              <w:t>ими</w:t>
            </w:r>
            <w:r>
              <w:rPr>
                <w:rFonts w:ascii="Arial MT" w:hAnsi="Arial MT"/>
                <w:spacing w:val="-4"/>
                <w:sz w:val="20"/>
              </w:rPr>
              <w:t>.</w:t>
            </w:r>
          </w:p>
        </w:tc>
      </w:tr>
    </w:tbl>
    <w:p w14:paraId="11CC3F0C" w14:textId="77777777" w:rsidR="00116AB5" w:rsidRDefault="00116AB5">
      <w:pPr>
        <w:pStyle w:val="TableParagraph"/>
        <w:spacing w:line="264" w:lineRule="exact"/>
        <w:rPr>
          <w:rFonts w:ascii="Arial MT" w:hAnsi="Arial MT"/>
          <w:sz w:val="20"/>
        </w:rPr>
        <w:sectPr w:rsidR="00116AB5">
          <w:type w:val="continuous"/>
          <w:pgSz w:w="11910" w:h="16840"/>
          <w:pgMar w:top="5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02"/>
        <w:gridCol w:w="3514"/>
        <w:gridCol w:w="2448"/>
        <w:gridCol w:w="3277"/>
      </w:tblGrid>
      <w:tr w:rsidR="00116AB5" w14:paraId="2C28FCE1" w14:textId="77777777">
        <w:trPr>
          <w:trHeight w:val="876"/>
        </w:trPr>
        <w:tc>
          <w:tcPr>
            <w:tcW w:w="402" w:type="dxa"/>
            <w:tcBorders>
              <w:top w:val="single" w:sz="2" w:space="0" w:color="D9D9D9"/>
              <w:bottom w:val="single" w:sz="2" w:space="0" w:color="D9D9D9"/>
            </w:tcBorders>
          </w:tcPr>
          <w:p w14:paraId="3F1C2029" w14:textId="77777777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lastRenderedPageBreak/>
              <w:t>8</w:t>
            </w:r>
          </w:p>
        </w:tc>
        <w:tc>
          <w:tcPr>
            <w:tcW w:w="3514" w:type="dxa"/>
            <w:tcBorders>
              <w:top w:val="single" w:sz="2" w:space="0" w:color="D9D9D9"/>
              <w:bottom w:val="single" w:sz="2" w:space="0" w:color="D9D9D9"/>
            </w:tcBorders>
          </w:tcPr>
          <w:p w14:paraId="350A89E8" w14:textId="77777777" w:rsidR="00116AB5" w:rsidRDefault="002D0619">
            <w:pPr>
              <w:pStyle w:val="TableParagraph"/>
              <w:spacing w:before="123" w:line="280" w:lineRule="auto"/>
              <w:ind w:left="222"/>
              <w:rPr>
                <w:sz w:val="16"/>
              </w:rPr>
            </w:pPr>
            <w:r>
              <w:rPr>
                <w:sz w:val="16"/>
              </w:rPr>
              <w:t>Срок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рассмотрения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принятия решения о предоставлении потребительского займа</w:t>
            </w:r>
          </w:p>
        </w:tc>
        <w:tc>
          <w:tcPr>
            <w:tcW w:w="5725" w:type="dxa"/>
            <w:gridSpan w:val="2"/>
            <w:tcBorders>
              <w:top w:val="single" w:sz="2" w:space="0" w:color="D9D9D9"/>
              <w:bottom w:val="single" w:sz="2" w:space="0" w:color="D9D9D9"/>
            </w:tcBorders>
          </w:tcPr>
          <w:p w14:paraId="705947EB" w14:textId="77777777" w:rsidR="00116AB5" w:rsidRDefault="002D0619">
            <w:pPr>
              <w:pStyle w:val="TableParagraph"/>
              <w:spacing w:before="119" w:line="280" w:lineRule="auto"/>
              <w:ind w:left="-1" w:right="1265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3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момента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заявления о предоставлении займа</w:t>
            </w:r>
          </w:p>
        </w:tc>
      </w:tr>
      <w:tr w:rsidR="00116AB5" w14:paraId="2CFC6457" w14:textId="77777777">
        <w:trPr>
          <w:trHeight w:val="6874"/>
        </w:trPr>
        <w:tc>
          <w:tcPr>
            <w:tcW w:w="402" w:type="dxa"/>
            <w:tcBorders>
              <w:top w:val="single" w:sz="2" w:space="0" w:color="D9D9D9"/>
              <w:bottom w:val="single" w:sz="2" w:space="0" w:color="D9D9D9"/>
            </w:tcBorders>
          </w:tcPr>
          <w:p w14:paraId="3B7A1CFA" w14:textId="77777777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9</w:t>
            </w:r>
          </w:p>
        </w:tc>
        <w:tc>
          <w:tcPr>
            <w:tcW w:w="3514" w:type="dxa"/>
            <w:tcBorders>
              <w:top w:val="single" w:sz="2" w:space="0" w:color="D9D9D9"/>
              <w:bottom w:val="single" w:sz="2" w:space="0" w:color="D9D9D9"/>
            </w:tcBorders>
          </w:tcPr>
          <w:p w14:paraId="56B68979" w14:textId="77777777" w:rsidR="00116AB5" w:rsidRDefault="002D0619">
            <w:pPr>
              <w:pStyle w:val="TableParagraph"/>
              <w:spacing w:before="123"/>
              <w:ind w:left="222"/>
              <w:rPr>
                <w:sz w:val="16"/>
              </w:rPr>
            </w:pPr>
            <w:r>
              <w:rPr>
                <w:spacing w:val="-4"/>
                <w:sz w:val="16"/>
              </w:rPr>
              <w:t>Документы,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необходимые</w:t>
            </w:r>
          </w:p>
          <w:p w14:paraId="33C4BAF4" w14:textId="77777777" w:rsidR="00116AB5" w:rsidRDefault="002D0619">
            <w:pPr>
              <w:pStyle w:val="TableParagraph"/>
              <w:spacing w:before="30" w:line="280" w:lineRule="auto"/>
              <w:ind w:left="222"/>
              <w:rPr>
                <w:sz w:val="16"/>
              </w:rPr>
            </w:pPr>
            <w:r>
              <w:rPr>
                <w:sz w:val="16"/>
              </w:rPr>
              <w:t>для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рассмотрения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оценки кредитоспособности заемщика</w:t>
            </w:r>
          </w:p>
        </w:tc>
        <w:tc>
          <w:tcPr>
            <w:tcW w:w="5725" w:type="dxa"/>
            <w:gridSpan w:val="2"/>
            <w:tcBorders>
              <w:top w:val="single" w:sz="2" w:space="0" w:color="D9D9D9"/>
              <w:bottom w:val="single" w:sz="2" w:space="0" w:color="D9D9D9"/>
            </w:tcBorders>
          </w:tcPr>
          <w:p w14:paraId="1D44EDDF" w14:textId="77777777" w:rsidR="00116AB5" w:rsidRDefault="002D0619">
            <w:pPr>
              <w:pStyle w:val="TableParagraph"/>
              <w:spacing w:before="122" w:line="278" w:lineRule="auto"/>
              <w:ind w:left="-1" w:right="10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 xml:space="preserve">Для рассмотрения заявки, в том числе для оценки </w:t>
            </w:r>
            <w:r>
              <w:rPr>
                <w:spacing w:val="-2"/>
                <w:sz w:val="20"/>
              </w:rPr>
              <w:t>кредитоспособности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заемщика, заемщик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предоставляет </w:t>
            </w:r>
            <w:r>
              <w:rPr>
                <w:sz w:val="20"/>
              </w:rPr>
              <w:t>Компании следующую информацию</w:t>
            </w:r>
            <w:r>
              <w:rPr>
                <w:rFonts w:ascii="Arial MT" w:hAnsi="Arial MT"/>
                <w:sz w:val="20"/>
              </w:rPr>
              <w:t>:</w:t>
            </w:r>
          </w:p>
          <w:p w14:paraId="78664592" w14:textId="77777777" w:rsidR="00116AB5" w:rsidRDefault="002D0619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  <w:tab w:val="left" w:pos="702"/>
              </w:tabs>
              <w:spacing w:before="120" w:line="278" w:lineRule="auto"/>
              <w:ind w:right="194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реквизиты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(копия)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паспорта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Федерации </w:t>
            </w:r>
            <w:r>
              <w:rPr>
                <w:sz w:val="20"/>
              </w:rPr>
              <w:t>(фамилия, имя, отчество, дата рождения, серия и номер паспорта, кем и когда был выдан паспорт, код подразделения, пол, место рождения, адрес регистрации и проживания)</w:t>
            </w:r>
            <w:r>
              <w:rPr>
                <w:rFonts w:ascii="Arial MT" w:hAnsi="Arial MT"/>
                <w:sz w:val="20"/>
              </w:rPr>
              <w:t>;</w:t>
            </w:r>
          </w:p>
          <w:p w14:paraId="0687EFC6" w14:textId="77777777" w:rsidR="00116AB5" w:rsidRDefault="002D0619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</w:tabs>
              <w:spacing w:before="121" w:line="403" w:lineRule="auto"/>
              <w:ind w:left="-1" w:right="214" w:firstLine="343"/>
              <w:rPr>
                <w:sz w:val="20"/>
              </w:rPr>
            </w:pPr>
            <w:r>
              <w:rPr>
                <w:sz w:val="20"/>
              </w:rPr>
              <w:t>страховой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лицевого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счёта. Дополнительно могут быть запрошены:</w:t>
            </w:r>
          </w:p>
          <w:p w14:paraId="28062A9D" w14:textId="77777777" w:rsidR="00116AB5" w:rsidRDefault="002D0619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</w:tabs>
              <w:spacing w:before="2"/>
              <w:ind w:left="700" w:hanging="35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семейном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положении;</w:t>
            </w:r>
          </w:p>
          <w:p w14:paraId="0F9D9EE8" w14:textId="77777777" w:rsidR="00116AB5" w:rsidRDefault="002D0619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</w:tabs>
              <w:spacing w:before="154"/>
              <w:ind w:left="700" w:hanging="35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образовании;</w:t>
            </w:r>
          </w:p>
          <w:p w14:paraId="2CE5E3E7" w14:textId="77777777" w:rsidR="00116AB5" w:rsidRDefault="002D0619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  <w:tab w:val="left" w:pos="702"/>
              </w:tabs>
              <w:spacing w:before="154" w:line="280" w:lineRule="auto"/>
              <w:ind w:right="213"/>
              <w:rPr>
                <w:sz w:val="20"/>
              </w:rPr>
            </w:pPr>
            <w:r>
              <w:rPr>
                <w:sz w:val="20"/>
              </w:rPr>
              <w:t xml:space="preserve">сведения о занятости, должности, адресе и контактах работодателя, сведения о стаже, </w:t>
            </w:r>
            <w:r>
              <w:rPr>
                <w:spacing w:val="-2"/>
                <w:sz w:val="20"/>
              </w:rPr>
              <w:t xml:space="preserve">суммарный средний месячный заработок, источник </w:t>
            </w:r>
            <w:r>
              <w:rPr>
                <w:sz w:val="20"/>
              </w:rPr>
              <w:t>дохода, день выплаты заработной платы;</w:t>
            </w:r>
          </w:p>
          <w:p w14:paraId="0A64E28C" w14:textId="77777777" w:rsidR="00116AB5" w:rsidRDefault="002D0619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  <w:tab w:val="left" w:pos="702"/>
              </w:tabs>
              <w:spacing w:before="114" w:line="278" w:lineRule="auto"/>
              <w:ind w:right="982"/>
              <w:rPr>
                <w:sz w:val="20"/>
              </w:rPr>
            </w:pPr>
            <w:r>
              <w:rPr>
                <w:sz w:val="20"/>
              </w:rPr>
              <w:t xml:space="preserve">сведения об адрес электронной почты и </w:t>
            </w:r>
            <w:r>
              <w:rPr>
                <w:spacing w:val="-2"/>
                <w:sz w:val="20"/>
              </w:rPr>
              <w:t>контактного номера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мобильного телефона;</w:t>
            </w:r>
          </w:p>
          <w:p w14:paraId="5B53CF3A" w14:textId="77777777" w:rsidR="00116AB5" w:rsidRDefault="002D0619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  <w:tab w:val="left" w:pos="702"/>
              </w:tabs>
              <w:spacing w:before="122" w:line="278" w:lineRule="auto"/>
              <w:ind w:right="42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телефонов для связи</w:t>
            </w:r>
          </w:p>
          <w:p w14:paraId="3941D104" w14:textId="77777777" w:rsidR="00116AB5" w:rsidRDefault="002D0619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</w:tabs>
              <w:spacing w:before="119"/>
              <w:ind w:left="700" w:hanging="358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копия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паспорта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116AB5" w14:paraId="1D444B77" w14:textId="77777777" w:rsidTr="00C175B4">
        <w:trPr>
          <w:trHeight w:val="424"/>
        </w:trPr>
        <w:tc>
          <w:tcPr>
            <w:tcW w:w="402" w:type="dxa"/>
            <w:tcBorders>
              <w:top w:val="single" w:sz="2" w:space="0" w:color="D9D9D9"/>
              <w:bottom w:val="single" w:sz="2" w:space="0" w:color="D9D9D9"/>
            </w:tcBorders>
          </w:tcPr>
          <w:p w14:paraId="69A227EF" w14:textId="77777777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10</w:t>
            </w:r>
          </w:p>
        </w:tc>
        <w:tc>
          <w:tcPr>
            <w:tcW w:w="3514" w:type="dxa"/>
            <w:tcBorders>
              <w:top w:val="single" w:sz="2" w:space="0" w:color="D9D9D9"/>
              <w:bottom w:val="single" w:sz="2" w:space="0" w:color="D9D9D9"/>
            </w:tcBorders>
          </w:tcPr>
          <w:p w14:paraId="0CE2DCDC" w14:textId="77777777" w:rsidR="00116AB5" w:rsidRDefault="002D0619">
            <w:pPr>
              <w:pStyle w:val="TableParagraph"/>
              <w:spacing w:before="123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Виды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потребительского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займа</w:t>
            </w:r>
          </w:p>
        </w:tc>
        <w:tc>
          <w:tcPr>
            <w:tcW w:w="5725" w:type="dxa"/>
            <w:gridSpan w:val="2"/>
            <w:tcBorders>
              <w:top w:val="single" w:sz="2" w:space="0" w:color="D9D9D9"/>
              <w:bottom w:val="single" w:sz="2" w:space="0" w:color="D9D9D9"/>
            </w:tcBorders>
          </w:tcPr>
          <w:p w14:paraId="01EA86DC" w14:textId="41E81908" w:rsidR="00116AB5" w:rsidRDefault="00895028" w:rsidP="00895028">
            <w:pPr>
              <w:pStyle w:val="TableParagraph"/>
              <w:tabs>
                <w:tab w:val="left" w:pos="719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Указаны в </w:t>
            </w:r>
            <w:hyperlink r:id="rId10" w:history="1">
              <w:r w:rsidRPr="00331548">
                <w:rPr>
                  <w:rStyle w:val="a6"/>
                  <w:spacing w:val="-2"/>
                  <w:sz w:val="20"/>
                </w:rPr>
                <w:t>Перечне актуальных предложений</w:t>
              </w:r>
            </w:hyperlink>
            <w:r>
              <w:rPr>
                <w:spacing w:val="-2"/>
                <w:sz w:val="20"/>
              </w:rPr>
              <w:t xml:space="preserve"> </w:t>
            </w:r>
          </w:p>
        </w:tc>
      </w:tr>
      <w:tr w:rsidR="001B5514" w14:paraId="2AD53216" w14:textId="77777777" w:rsidTr="001B5514">
        <w:trPr>
          <w:trHeight w:val="454"/>
        </w:trPr>
        <w:tc>
          <w:tcPr>
            <w:tcW w:w="402" w:type="dxa"/>
            <w:tcBorders>
              <w:top w:val="single" w:sz="2" w:space="0" w:color="D9D9D9"/>
            </w:tcBorders>
          </w:tcPr>
          <w:p w14:paraId="600FC7C8" w14:textId="77777777" w:rsidR="001B5514" w:rsidRDefault="001B5514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11</w:t>
            </w:r>
          </w:p>
        </w:tc>
        <w:tc>
          <w:tcPr>
            <w:tcW w:w="3514" w:type="dxa"/>
            <w:vMerge w:val="restart"/>
            <w:tcBorders>
              <w:top w:val="single" w:sz="2" w:space="0" w:color="D9D9D9"/>
            </w:tcBorders>
          </w:tcPr>
          <w:p w14:paraId="5870334C" w14:textId="0BC709B6" w:rsidR="001B5514" w:rsidRPr="001B5514" w:rsidRDefault="001B5514" w:rsidP="001B5514">
            <w:pPr>
              <w:pStyle w:val="TableParagraph"/>
              <w:spacing w:before="123"/>
              <w:ind w:left="222"/>
              <w:rPr>
                <w:spacing w:val="-4"/>
                <w:sz w:val="16"/>
              </w:rPr>
            </w:pPr>
            <w:r>
              <w:rPr>
                <w:spacing w:val="-2"/>
                <w:sz w:val="16"/>
              </w:rPr>
              <w:t>Суммы</w:t>
            </w:r>
            <w:r>
              <w:rPr>
                <w:spacing w:val="5"/>
                <w:sz w:val="16"/>
              </w:rPr>
              <w:t xml:space="preserve"> и сроки возврата </w:t>
            </w:r>
            <w:r>
              <w:rPr>
                <w:spacing w:val="-2"/>
                <w:sz w:val="16"/>
              </w:rPr>
              <w:t>потребительского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займа</w:t>
            </w:r>
          </w:p>
        </w:tc>
        <w:tc>
          <w:tcPr>
            <w:tcW w:w="5725" w:type="dxa"/>
            <w:gridSpan w:val="2"/>
            <w:vMerge w:val="restart"/>
            <w:tcBorders>
              <w:top w:val="single" w:sz="2" w:space="0" w:color="D9D9D9"/>
            </w:tcBorders>
          </w:tcPr>
          <w:p w14:paraId="626DD6C5" w14:textId="79D6F4F0" w:rsidR="001B5514" w:rsidRDefault="001B5514" w:rsidP="00CC795D">
            <w:pPr>
              <w:pStyle w:val="TableParagraph"/>
              <w:spacing w:before="119"/>
              <w:rPr>
                <w:sz w:val="20"/>
              </w:rPr>
            </w:pPr>
            <w:r w:rsidRPr="00895028">
              <w:rPr>
                <w:sz w:val="20"/>
                <w:szCs w:val="28"/>
              </w:rPr>
              <w:t xml:space="preserve">Указаны в </w:t>
            </w:r>
            <w:hyperlink r:id="rId11" w:history="1">
              <w:r w:rsidRPr="00331548">
                <w:rPr>
                  <w:rStyle w:val="a6"/>
                  <w:sz w:val="20"/>
                  <w:szCs w:val="28"/>
                </w:rPr>
                <w:t>Перечне актуальных предложений</w:t>
              </w:r>
            </w:hyperlink>
          </w:p>
        </w:tc>
      </w:tr>
      <w:tr w:rsidR="001B5514" w14:paraId="7930B076" w14:textId="77777777" w:rsidTr="001B5514">
        <w:trPr>
          <w:trHeight w:val="68"/>
        </w:trPr>
        <w:tc>
          <w:tcPr>
            <w:tcW w:w="402" w:type="dxa"/>
            <w:tcBorders>
              <w:bottom w:val="single" w:sz="2" w:space="0" w:color="D9D9D9"/>
            </w:tcBorders>
          </w:tcPr>
          <w:p w14:paraId="4FEF4CC2" w14:textId="77777777" w:rsidR="001B5514" w:rsidRDefault="001B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vMerge/>
            <w:tcBorders>
              <w:bottom w:val="single" w:sz="2" w:space="0" w:color="D9D9D9"/>
            </w:tcBorders>
          </w:tcPr>
          <w:p w14:paraId="2A60955B" w14:textId="77777777" w:rsidR="001B5514" w:rsidRPr="001B5514" w:rsidRDefault="001B5514">
            <w:pPr>
              <w:pStyle w:val="TableParagraph"/>
              <w:rPr>
                <w:rFonts w:ascii="Times New Roman"/>
                <w:sz w:val="2"/>
                <w:szCs w:val="6"/>
              </w:rPr>
            </w:pPr>
          </w:p>
        </w:tc>
        <w:tc>
          <w:tcPr>
            <w:tcW w:w="5725" w:type="dxa"/>
            <w:gridSpan w:val="2"/>
            <w:vMerge/>
            <w:tcBorders>
              <w:bottom w:val="single" w:sz="2" w:space="0" w:color="D9D9D9"/>
            </w:tcBorders>
          </w:tcPr>
          <w:p w14:paraId="1D8E5A73" w14:textId="4D668C91" w:rsidR="001B5514" w:rsidRDefault="001B5514">
            <w:pPr>
              <w:pStyle w:val="TableParagraph"/>
              <w:spacing w:before="119"/>
              <w:ind w:left="66"/>
              <w:rPr>
                <w:sz w:val="20"/>
              </w:rPr>
            </w:pPr>
          </w:p>
        </w:tc>
      </w:tr>
      <w:tr w:rsidR="00116AB5" w14:paraId="29EA20A0" w14:textId="77777777">
        <w:trPr>
          <w:trHeight w:val="662"/>
        </w:trPr>
        <w:tc>
          <w:tcPr>
            <w:tcW w:w="402" w:type="dxa"/>
            <w:tcBorders>
              <w:top w:val="single" w:sz="2" w:space="0" w:color="D9D9D9"/>
              <w:bottom w:val="single" w:sz="2" w:space="0" w:color="D9D9D9"/>
            </w:tcBorders>
          </w:tcPr>
          <w:p w14:paraId="6225ECA0" w14:textId="4A25EB11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</w:t>
            </w:r>
            <w:r w:rsidR="00895028">
              <w:rPr>
                <w:rFonts w:ascii="Arial MT"/>
                <w:spacing w:val="-5"/>
                <w:sz w:val="16"/>
              </w:rPr>
              <w:t>2</w:t>
            </w:r>
          </w:p>
        </w:tc>
        <w:tc>
          <w:tcPr>
            <w:tcW w:w="3514" w:type="dxa"/>
            <w:tcBorders>
              <w:top w:val="single" w:sz="2" w:space="0" w:color="D9D9D9"/>
              <w:bottom w:val="single" w:sz="2" w:space="0" w:color="D9D9D9"/>
            </w:tcBorders>
          </w:tcPr>
          <w:p w14:paraId="63F39AC0" w14:textId="77777777" w:rsidR="00116AB5" w:rsidRDefault="002D0619">
            <w:pPr>
              <w:pStyle w:val="TableParagraph"/>
              <w:spacing w:before="123" w:line="280" w:lineRule="auto"/>
              <w:ind w:left="222"/>
              <w:rPr>
                <w:sz w:val="16"/>
              </w:rPr>
            </w:pPr>
            <w:r>
              <w:rPr>
                <w:sz w:val="16"/>
              </w:rPr>
              <w:t>Валюты,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которых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предоставляется потребительский заем</w:t>
            </w:r>
          </w:p>
        </w:tc>
        <w:tc>
          <w:tcPr>
            <w:tcW w:w="2448" w:type="dxa"/>
            <w:tcBorders>
              <w:top w:val="single" w:sz="2" w:space="0" w:color="D9D9D9"/>
              <w:bottom w:val="single" w:sz="2" w:space="0" w:color="D9D9D9"/>
            </w:tcBorders>
          </w:tcPr>
          <w:p w14:paraId="1384B5C8" w14:textId="77777777" w:rsidR="00116AB5" w:rsidRDefault="002D0619">
            <w:pPr>
              <w:pStyle w:val="TableParagraph"/>
              <w:spacing w:before="122"/>
              <w:ind w:left="-1"/>
              <w:rPr>
                <w:sz w:val="20"/>
              </w:rPr>
            </w:pPr>
            <w:r>
              <w:rPr>
                <w:sz w:val="20"/>
              </w:rPr>
              <w:t>Рубль,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₽</w:t>
            </w:r>
          </w:p>
        </w:tc>
        <w:tc>
          <w:tcPr>
            <w:tcW w:w="3277" w:type="dxa"/>
            <w:tcBorders>
              <w:top w:val="single" w:sz="2" w:space="0" w:color="D9D9D9"/>
              <w:bottom w:val="single" w:sz="2" w:space="0" w:color="D9D9D9"/>
            </w:tcBorders>
          </w:tcPr>
          <w:p w14:paraId="653E8110" w14:textId="77777777" w:rsidR="00116AB5" w:rsidRDefault="00116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AB5" w14:paraId="6D064CD0" w14:textId="77777777">
        <w:trPr>
          <w:trHeight w:val="1794"/>
        </w:trPr>
        <w:tc>
          <w:tcPr>
            <w:tcW w:w="402" w:type="dxa"/>
            <w:tcBorders>
              <w:top w:val="single" w:sz="2" w:space="0" w:color="D9D9D9"/>
            </w:tcBorders>
          </w:tcPr>
          <w:p w14:paraId="15F25D7D" w14:textId="4486B6B1" w:rsidR="00116AB5" w:rsidRDefault="002D0619">
            <w:pPr>
              <w:pStyle w:val="TableParagraph"/>
              <w:spacing w:before="123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</w:t>
            </w:r>
            <w:r w:rsidR="00895028">
              <w:rPr>
                <w:rFonts w:ascii="Arial MT"/>
                <w:spacing w:val="-5"/>
                <w:sz w:val="16"/>
              </w:rPr>
              <w:t>3</w:t>
            </w:r>
          </w:p>
        </w:tc>
        <w:tc>
          <w:tcPr>
            <w:tcW w:w="3514" w:type="dxa"/>
            <w:tcBorders>
              <w:top w:val="single" w:sz="2" w:space="0" w:color="D9D9D9"/>
            </w:tcBorders>
          </w:tcPr>
          <w:p w14:paraId="0DF94334" w14:textId="77777777" w:rsidR="00116AB5" w:rsidRDefault="002D0619">
            <w:pPr>
              <w:pStyle w:val="TableParagraph"/>
              <w:spacing w:before="126" w:line="280" w:lineRule="auto"/>
              <w:ind w:left="222" w:right="132"/>
              <w:rPr>
                <w:sz w:val="16"/>
              </w:rPr>
            </w:pPr>
            <w:r>
              <w:rPr>
                <w:sz w:val="16"/>
              </w:rPr>
              <w:t xml:space="preserve">Способы предоставления потребительского займа, в том числе с </w:t>
            </w:r>
            <w:r>
              <w:rPr>
                <w:spacing w:val="-2"/>
                <w:sz w:val="16"/>
              </w:rPr>
              <w:t>использованием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заемщиком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электронных </w:t>
            </w:r>
            <w:r>
              <w:rPr>
                <w:sz w:val="16"/>
              </w:rPr>
              <w:t>средств платежа</w:t>
            </w:r>
          </w:p>
        </w:tc>
        <w:tc>
          <w:tcPr>
            <w:tcW w:w="5725" w:type="dxa"/>
            <w:gridSpan w:val="2"/>
            <w:tcBorders>
              <w:top w:val="single" w:sz="2" w:space="0" w:color="D9D9D9"/>
            </w:tcBorders>
          </w:tcPr>
          <w:p w14:paraId="2E93DD9C" w14:textId="77777777" w:rsidR="00116AB5" w:rsidRDefault="002D0619">
            <w:pPr>
              <w:pStyle w:val="TableParagraph"/>
              <w:spacing w:before="125" w:line="280" w:lineRule="auto"/>
              <w:ind w:left="-1" w:right="100"/>
              <w:rPr>
                <w:sz w:val="20"/>
              </w:rPr>
            </w:pPr>
            <w:r>
              <w:rPr>
                <w:sz w:val="20"/>
              </w:rPr>
              <w:t>Заем предоставляется заемщику посредством перечисления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банковский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</w:p>
          <w:p w14:paraId="79A97A97" w14:textId="77777777" w:rsidR="00116AB5" w:rsidRDefault="002D0619">
            <w:pPr>
              <w:pStyle w:val="TableParagraph"/>
              <w:spacing w:line="280" w:lineRule="auto"/>
              <w:ind w:left="-1" w:right="100"/>
              <w:rPr>
                <w:sz w:val="20"/>
              </w:rPr>
            </w:pPr>
            <w:r>
              <w:rPr>
                <w:spacing w:val="-2"/>
                <w:sz w:val="20"/>
              </w:rPr>
              <w:t>заемщика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указании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заемщиком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реквизитов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банковской карты);</w:t>
            </w:r>
          </w:p>
          <w:p w14:paraId="75D0F9A6" w14:textId="61F7C329" w:rsidR="00116AB5" w:rsidRDefault="002D0619">
            <w:pPr>
              <w:pStyle w:val="TableParagraph"/>
              <w:spacing w:before="69" w:line="260" w:lineRule="atLeast"/>
              <w:ind w:left="-1" w:right="229"/>
              <w:rPr>
                <w:sz w:val="20"/>
              </w:rPr>
            </w:pPr>
            <w:r>
              <w:rPr>
                <w:sz w:val="20"/>
              </w:rPr>
              <w:t>Дополнительная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займа, а также о партнерах Компании и системе денежных</w:t>
            </w:r>
            <w:r w:rsidR="00C175B4">
              <w:rPr>
                <w:sz w:val="20"/>
              </w:rPr>
              <w:t xml:space="preserve"> переводов,</w:t>
            </w:r>
            <w:r w:rsidR="00C175B4">
              <w:rPr>
                <w:spacing w:val="-14"/>
                <w:sz w:val="20"/>
              </w:rPr>
              <w:t xml:space="preserve"> </w:t>
            </w:r>
            <w:r w:rsidR="00C175B4">
              <w:rPr>
                <w:sz w:val="20"/>
              </w:rPr>
              <w:t>используемой</w:t>
            </w:r>
            <w:r w:rsidR="00C175B4">
              <w:rPr>
                <w:spacing w:val="-13"/>
                <w:sz w:val="20"/>
              </w:rPr>
              <w:t xml:space="preserve"> </w:t>
            </w:r>
            <w:r w:rsidR="00C175B4">
              <w:rPr>
                <w:sz w:val="20"/>
              </w:rPr>
              <w:t>для</w:t>
            </w:r>
            <w:r w:rsidR="00C175B4">
              <w:rPr>
                <w:spacing w:val="-13"/>
                <w:sz w:val="20"/>
              </w:rPr>
              <w:t xml:space="preserve"> </w:t>
            </w:r>
            <w:r w:rsidR="00C175B4">
              <w:rPr>
                <w:sz w:val="20"/>
              </w:rPr>
              <w:t>предоставления</w:t>
            </w:r>
            <w:r w:rsidR="00C175B4">
              <w:rPr>
                <w:spacing w:val="-14"/>
                <w:sz w:val="20"/>
              </w:rPr>
              <w:t xml:space="preserve"> </w:t>
            </w:r>
            <w:r w:rsidR="00C175B4">
              <w:rPr>
                <w:sz w:val="20"/>
              </w:rPr>
              <w:t xml:space="preserve">займов, доступна по адресу </w:t>
            </w:r>
            <w:hyperlink r:id="rId12">
              <w:r w:rsidR="00C175B4">
                <w:rPr>
                  <w:rFonts w:ascii="Arial MT" w:hAnsi="Arial MT"/>
                  <w:color w:val="0000FF"/>
                  <w:sz w:val="20"/>
                  <w:u w:val="single" w:color="0000FF"/>
                </w:rPr>
                <w:t>https://turbozaim.ru/loans/get-loan/</w:t>
              </w:r>
              <w:r w:rsidR="00C175B4">
                <w:rPr>
                  <w:rFonts w:ascii="Arial MT" w:hAnsi="Arial MT"/>
                  <w:sz w:val="20"/>
                </w:rPr>
                <w:t>.</w:t>
              </w:r>
            </w:hyperlink>
          </w:p>
        </w:tc>
      </w:tr>
    </w:tbl>
    <w:p w14:paraId="25BDBCFA" w14:textId="77777777" w:rsidR="00116AB5" w:rsidRDefault="00116AB5">
      <w:pPr>
        <w:pStyle w:val="TableParagraph"/>
        <w:spacing w:line="260" w:lineRule="atLeast"/>
        <w:rPr>
          <w:sz w:val="20"/>
        </w:rPr>
        <w:sectPr w:rsidR="00116AB5">
          <w:footerReference w:type="default" r:id="rId13"/>
          <w:pgSz w:w="11910" w:h="16840"/>
          <w:pgMar w:top="920" w:right="992" w:bottom="1000" w:left="992" w:header="0" w:footer="819" w:gutter="0"/>
          <w:pgNumType w:start="2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02"/>
        <w:gridCol w:w="3514"/>
        <w:gridCol w:w="5725"/>
      </w:tblGrid>
      <w:tr w:rsidR="00895028" w14:paraId="4F4A50E2" w14:textId="77777777" w:rsidTr="00105077">
        <w:trPr>
          <w:trHeight w:val="767"/>
        </w:trPr>
        <w:tc>
          <w:tcPr>
            <w:tcW w:w="402" w:type="dxa"/>
            <w:tcBorders>
              <w:top w:val="single" w:sz="2" w:space="0" w:color="D9D9D9"/>
            </w:tcBorders>
          </w:tcPr>
          <w:p w14:paraId="021AE3F0" w14:textId="5F805D31" w:rsidR="00895028" w:rsidRDefault="00895028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14</w:t>
            </w:r>
          </w:p>
        </w:tc>
        <w:tc>
          <w:tcPr>
            <w:tcW w:w="3514" w:type="dxa"/>
            <w:tcBorders>
              <w:top w:val="single" w:sz="2" w:space="0" w:color="D9D9D9"/>
            </w:tcBorders>
          </w:tcPr>
          <w:p w14:paraId="5CA71BD1" w14:textId="77777777" w:rsidR="00895028" w:rsidRDefault="00895028">
            <w:pPr>
              <w:pStyle w:val="TableParagraph"/>
              <w:spacing w:before="123" w:line="280" w:lineRule="auto"/>
              <w:ind w:left="222" w:right="132"/>
              <w:rPr>
                <w:sz w:val="16"/>
              </w:rPr>
            </w:pPr>
            <w:r>
              <w:rPr>
                <w:sz w:val="16"/>
              </w:rPr>
              <w:t>Процентные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ставки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процентах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годовых по Договору потребительского займа</w:t>
            </w:r>
          </w:p>
        </w:tc>
        <w:tc>
          <w:tcPr>
            <w:tcW w:w="5725" w:type="dxa"/>
            <w:vMerge w:val="restart"/>
            <w:tcBorders>
              <w:top w:val="single" w:sz="2" w:space="0" w:color="D9D9D9"/>
            </w:tcBorders>
          </w:tcPr>
          <w:p w14:paraId="22159599" w14:textId="77670F2A" w:rsidR="00895028" w:rsidRPr="00895028" w:rsidRDefault="00895028" w:rsidP="00895028">
            <w:pPr>
              <w:pStyle w:val="TableParagraph"/>
              <w:spacing w:before="119" w:line="278" w:lineRule="auto"/>
              <w:ind w:left="-1" w:right="1450"/>
              <w:rPr>
                <w:sz w:val="24"/>
                <w:szCs w:val="28"/>
              </w:rPr>
            </w:pPr>
            <w:r w:rsidRPr="00895028">
              <w:rPr>
                <w:spacing w:val="-2"/>
                <w:sz w:val="20"/>
                <w:szCs w:val="28"/>
              </w:rPr>
              <w:t xml:space="preserve">Указаны в </w:t>
            </w:r>
            <w:hyperlink r:id="rId14" w:history="1">
              <w:r w:rsidRPr="00331548">
                <w:rPr>
                  <w:rStyle w:val="a6"/>
                  <w:spacing w:val="-2"/>
                  <w:sz w:val="20"/>
                  <w:szCs w:val="28"/>
                </w:rPr>
                <w:t>Перечне актуальных предложений</w:t>
              </w:r>
            </w:hyperlink>
            <w:r w:rsidRPr="00895028">
              <w:rPr>
                <w:spacing w:val="-2"/>
                <w:sz w:val="20"/>
                <w:szCs w:val="28"/>
              </w:rPr>
              <w:t xml:space="preserve"> </w:t>
            </w:r>
          </w:p>
          <w:p w14:paraId="11E31286" w14:textId="571CC549" w:rsidR="00895028" w:rsidRDefault="00895028" w:rsidP="00105077">
            <w:pPr>
              <w:pStyle w:val="TableParagraph"/>
              <w:spacing w:before="29"/>
              <w:ind w:left="-1"/>
              <w:rPr>
                <w:sz w:val="20"/>
              </w:rPr>
            </w:pPr>
          </w:p>
        </w:tc>
      </w:tr>
      <w:tr w:rsidR="00895028" w14:paraId="09E4F2A1" w14:textId="77777777" w:rsidTr="00C175B4">
        <w:trPr>
          <w:trHeight w:val="47"/>
        </w:trPr>
        <w:tc>
          <w:tcPr>
            <w:tcW w:w="402" w:type="dxa"/>
            <w:tcBorders>
              <w:bottom w:val="single" w:sz="2" w:space="0" w:color="D9D9D9"/>
            </w:tcBorders>
          </w:tcPr>
          <w:p w14:paraId="710DBC66" w14:textId="77777777" w:rsidR="00895028" w:rsidRDefault="00895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tcBorders>
              <w:bottom w:val="single" w:sz="2" w:space="0" w:color="D9D9D9"/>
            </w:tcBorders>
          </w:tcPr>
          <w:p w14:paraId="37018E24" w14:textId="77777777" w:rsidR="00895028" w:rsidRDefault="00895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5" w:type="dxa"/>
            <w:vMerge/>
            <w:tcBorders>
              <w:bottom w:val="single" w:sz="2" w:space="0" w:color="D9D9D9"/>
            </w:tcBorders>
          </w:tcPr>
          <w:p w14:paraId="6B612C14" w14:textId="098A84CE" w:rsidR="00895028" w:rsidRDefault="00895028">
            <w:pPr>
              <w:pStyle w:val="TableParagraph"/>
              <w:spacing w:before="29"/>
              <w:ind w:left="-1"/>
              <w:rPr>
                <w:sz w:val="20"/>
              </w:rPr>
            </w:pPr>
          </w:p>
        </w:tc>
      </w:tr>
      <w:tr w:rsidR="00116AB5" w14:paraId="359BEE54" w14:textId="77777777">
        <w:trPr>
          <w:trHeight w:val="873"/>
        </w:trPr>
        <w:tc>
          <w:tcPr>
            <w:tcW w:w="402" w:type="dxa"/>
            <w:tcBorders>
              <w:top w:val="single" w:sz="2" w:space="0" w:color="D9D9D9"/>
              <w:bottom w:val="single" w:sz="2" w:space="0" w:color="D9D9D9"/>
            </w:tcBorders>
          </w:tcPr>
          <w:p w14:paraId="2F3CCB9A" w14:textId="18B10386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</w:t>
            </w:r>
            <w:r w:rsidR="00895028">
              <w:rPr>
                <w:rFonts w:ascii="Arial MT"/>
                <w:spacing w:val="-5"/>
                <w:sz w:val="16"/>
              </w:rPr>
              <w:t>5</w:t>
            </w:r>
          </w:p>
        </w:tc>
        <w:tc>
          <w:tcPr>
            <w:tcW w:w="3514" w:type="dxa"/>
            <w:tcBorders>
              <w:top w:val="single" w:sz="2" w:space="0" w:color="D9D9D9"/>
              <w:bottom w:val="single" w:sz="2" w:space="0" w:color="D9D9D9"/>
            </w:tcBorders>
          </w:tcPr>
          <w:p w14:paraId="4A5BA6DD" w14:textId="77777777" w:rsidR="00116AB5" w:rsidRDefault="002D0619">
            <w:pPr>
              <w:pStyle w:val="TableParagraph"/>
              <w:spacing w:before="123" w:line="280" w:lineRule="auto"/>
              <w:ind w:left="222" w:right="371"/>
              <w:rPr>
                <w:sz w:val="16"/>
              </w:rPr>
            </w:pPr>
            <w:r>
              <w:rPr>
                <w:sz w:val="16"/>
              </w:rPr>
              <w:t>Виды иных платежей заемщика по договору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потребительского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займа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(при </w:t>
            </w:r>
            <w:r>
              <w:rPr>
                <w:spacing w:val="-2"/>
                <w:sz w:val="16"/>
              </w:rPr>
              <w:t>наличии)</w:t>
            </w:r>
          </w:p>
        </w:tc>
        <w:tc>
          <w:tcPr>
            <w:tcW w:w="5725" w:type="dxa"/>
            <w:tcBorders>
              <w:top w:val="single" w:sz="2" w:space="0" w:color="D9D9D9"/>
              <w:bottom w:val="single" w:sz="2" w:space="0" w:color="D9D9D9"/>
            </w:tcBorders>
          </w:tcPr>
          <w:p w14:paraId="391D56E9" w14:textId="77777777" w:rsidR="00116AB5" w:rsidRDefault="002D0619">
            <w:pPr>
              <w:pStyle w:val="TableParagraph"/>
              <w:spacing w:before="122"/>
              <w:ind w:left="-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применимо</w:t>
            </w:r>
          </w:p>
        </w:tc>
      </w:tr>
      <w:tr w:rsidR="00116AB5" w14:paraId="29711AF9" w14:textId="77777777">
        <w:trPr>
          <w:trHeight w:val="875"/>
        </w:trPr>
        <w:tc>
          <w:tcPr>
            <w:tcW w:w="402" w:type="dxa"/>
            <w:tcBorders>
              <w:top w:val="single" w:sz="2" w:space="0" w:color="D9D9D9"/>
              <w:bottom w:val="single" w:sz="2" w:space="0" w:color="D9D9D9"/>
            </w:tcBorders>
          </w:tcPr>
          <w:p w14:paraId="3A12E382" w14:textId="22FA91E9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</w:t>
            </w:r>
            <w:r w:rsidR="00895028">
              <w:rPr>
                <w:rFonts w:ascii="Arial MT"/>
                <w:spacing w:val="-5"/>
                <w:sz w:val="16"/>
              </w:rPr>
              <w:t>6</w:t>
            </w:r>
          </w:p>
        </w:tc>
        <w:tc>
          <w:tcPr>
            <w:tcW w:w="3514" w:type="dxa"/>
            <w:tcBorders>
              <w:top w:val="single" w:sz="2" w:space="0" w:color="D9D9D9"/>
              <w:bottom w:val="single" w:sz="2" w:space="0" w:color="D9D9D9"/>
            </w:tcBorders>
          </w:tcPr>
          <w:p w14:paraId="01AEC7A6" w14:textId="77777777" w:rsidR="00116AB5" w:rsidRDefault="002D0619">
            <w:pPr>
              <w:pStyle w:val="TableParagraph"/>
              <w:spacing w:before="123"/>
              <w:ind w:left="222"/>
              <w:rPr>
                <w:sz w:val="16"/>
              </w:rPr>
            </w:pPr>
            <w:r>
              <w:rPr>
                <w:sz w:val="16"/>
              </w:rPr>
              <w:t>Суммы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платежей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заемщика</w:t>
            </w:r>
          </w:p>
          <w:p w14:paraId="292DE17B" w14:textId="77777777" w:rsidR="00116AB5" w:rsidRDefault="002D0619">
            <w:pPr>
              <w:pStyle w:val="TableParagraph"/>
              <w:spacing w:before="30" w:line="283" w:lineRule="auto"/>
              <w:ind w:left="222" w:right="37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по договору потребительского займа </w:t>
            </w:r>
            <w:r>
              <w:rPr>
                <w:sz w:val="16"/>
              </w:rPr>
              <w:t>(при наличии)</w:t>
            </w:r>
          </w:p>
        </w:tc>
        <w:tc>
          <w:tcPr>
            <w:tcW w:w="5725" w:type="dxa"/>
            <w:tcBorders>
              <w:top w:val="single" w:sz="2" w:space="0" w:color="D9D9D9"/>
              <w:bottom w:val="single" w:sz="2" w:space="0" w:color="D9D9D9"/>
            </w:tcBorders>
          </w:tcPr>
          <w:p w14:paraId="602FEBAC" w14:textId="77777777" w:rsidR="00116AB5" w:rsidRDefault="002D0619">
            <w:pPr>
              <w:pStyle w:val="TableParagraph"/>
              <w:spacing w:before="122"/>
              <w:ind w:left="-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применимо</w:t>
            </w:r>
          </w:p>
        </w:tc>
      </w:tr>
      <w:tr w:rsidR="00895028" w14:paraId="0BD68D1C" w14:textId="77777777" w:rsidTr="009562E7">
        <w:trPr>
          <w:trHeight w:val="835"/>
        </w:trPr>
        <w:tc>
          <w:tcPr>
            <w:tcW w:w="402" w:type="dxa"/>
            <w:tcBorders>
              <w:top w:val="single" w:sz="2" w:space="0" w:color="D9D9D9"/>
            </w:tcBorders>
          </w:tcPr>
          <w:p w14:paraId="7324951A" w14:textId="34DBF969" w:rsidR="00895028" w:rsidRDefault="00895028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lastRenderedPageBreak/>
              <w:t>17</w:t>
            </w:r>
          </w:p>
        </w:tc>
        <w:tc>
          <w:tcPr>
            <w:tcW w:w="3514" w:type="dxa"/>
            <w:vMerge w:val="restart"/>
            <w:tcBorders>
              <w:top w:val="single" w:sz="2" w:space="0" w:color="D9D9D9"/>
              <w:bottom w:val="single" w:sz="2" w:space="0" w:color="D9D9D9"/>
            </w:tcBorders>
          </w:tcPr>
          <w:p w14:paraId="5D78EDB2" w14:textId="77777777" w:rsidR="00895028" w:rsidRDefault="00895028">
            <w:pPr>
              <w:pStyle w:val="TableParagraph"/>
              <w:spacing w:before="124" w:line="280" w:lineRule="auto"/>
              <w:ind w:left="222" w:right="274"/>
              <w:rPr>
                <w:sz w:val="16"/>
              </w:rPr>
            </w:pPr>
            <w:r>
              <w:rPr>
                <w:sz w:val="16"/>
              </w:rPr>
              <w:t>Диапазоны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значений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полной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стоимости </w:t>
            </w:r>
            <w:r>
              <w:rPr>
                <w:spacing w:val="-2"/>
                <w:sz w:val="16"/>
              </w:rPr>
              <w:t xml:space="preserve">потребительского займа, определенных </w:t>
            </w:r>
            <w:r>
              <w:rPr>
                <w:sz w:val="16"/>
              </w:rPr>
              <w:t>с учетом требований Федерального закона №353 от 21.12.2013 по видам потребительского займа</w:t>
            </w:r>
          </w:p>
        </w:tc>
        <w:tc>
          <w:tcPr>
            <w:tcW w:w="5725" w:type="dxa"/>
            <w:vMerge w:val="restart"/>
            <w:tcBorders>
              <w:top w:val="single" w:sz="2" w:space="0" w:color="D9D9D9"/>
            </w:tcBorders>
          </w:tcPr>
          <w:p w14:paraId="560B555C" w14:textId="056422FC" w:rsidR="00895028" w:rsidRDefault="00895028" w:rsidP="009562E7">
            <w:pPr>
              <w:pStyle w:val="TableParagraph"/>
              <w:spacing w:line="280" w:lineRule="auto"/>
              <w:ind w:left="-1" w:right="100"/>
              <w:rPr>
                <w:sz w:val="20"/>
              </w:rPr>
            </w:pPr>
            <w:r w:rsidRPr="00895028">
              <w:rPr>
                <w:spacing w:val="-2"/>
                <w:sz w:val="20"/>
                <w:szCs w:val="28"/>
              </w:rPr>
              <w:t xml:space="preserve">Указаны в </w:t>
            </w:r>
            <w:hyperlink r:id="rId15" w:history="1">
              <w:r w:rsidRPr="00AE30FD">
                <w:rPr>
                  <w:rStyle w:val="a6"/>
                  <w:spacing w:val="-2"/>
                  <w:sz w:val="20"/>
                  <w:szCs w:val="28"/>
                </w:rPr>
                <w:t>Перечне актуальных предложений</w:t>
              </w:r>
            </w:hyperlink>
            <w:r w:rsidRPr="00895028">
              <w:rPr>
                <w:spacing w:val="-2"/>
                <w:sz w:val="20"/>
                <w:szCs w:val="28"/>
              </w:rPr>
              <w:t xml:space="preserve"> </w:t>
            </w:r>
          </w:p>
        </w:tc>
      </w:tr>
      <w:tr w:rsidR="00895028" w14:paraId="14F5D840" w14:textId="77777777" w:rsidTr="00C175B4">
        <w:trPr>
          <w:trHeight w:val="371"/>
        </w:trPr>
        <w:tc>
          <w:tcPr>
            <w:tcW w:w="402" w:type="dxa"/>
            <w:tcBorders>
              <w:bottom w:val="single" w:sz="2" w:space="0" w:color="D9D9D9"/>
            </w:tcBorders>
          </w:tcPr>
          <w:p w14:paraId="40F017C1" w14:textId="77777777" w:rsidR="00895028" w:rsidRDefault="00895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  <w:vMerge/>
            <w:tcBorders>
              <w:top w:val="nil"/>
              <w:bottom w:val="single" w:sz="2" w:space="0" w:color="D9D9D9"/>
            </w:tcBorders>
          </w:tcPr>
          <w:p w14:paraId="55CC23E0" w14:textId="77777777" w:rsidR="00895028" w:rsidRDefault="00895028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vMerge/>
            <w:tcBorders>
              <w:bottom w:val="single" w:sz="2" w:space="0" w:color="D9D9D9"/>
            </w:tcBorders>
          </w:tcPr>
          <w:p w14:paraId="483E314B" w14:textId="6E59188A" w:rsidR="00895028" w:rsidRDefault="00895028">
            <w:pPr>
              <w:pStyle w:val="TableParagraph"/>
              <w:spacing w:line="280" w:lineRule="auto"/>
              <w:ind w:left="-1" w:right="100"/>
              <w:rPr>
                <w:sz w:val="16"/>
              </w:rPr>
            </w:pPr>
          </w:p>
        </w:tc>
      </w:tr>
      <w:tr w:rsidR="00116AB5" w14:paraId="11C795FE" w14:textId="77777777">
        <w:trPr>
          <w:trHeight w:val="2093"/>
        </w:trPr>
        <w:tc>
          <w:tcPr>
            <w:tcW w:w="402" w:type="dxa"/>
            <w:tcBorders>
              <w:top w:val="single" w:sz="2" w:space="0" w:color="D9D9D9"/>
              <w:bottom w:val="single" w:sz="2" w:space="0" w:color="D9D9D9"/>
            </w:tcBorders>
          </w:tcPr>
          <w:p w14:paraId="3675C619" w14:textId="5F9AA11A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</w:t>
            </w:r>
            <w:r w:rsidR="00895028">
              <w:rPr>
                <w:rFonts w:ascii="Arial MT"/>
                <w:spacing w:val="-5"/>
                <w:sz w:val="16"/>
              </w:rPr>
              <w:t>8</w:t>
            </w:r>
          </w:p>
        </w:tc>
        <w:tc>
          <w:tcPr>
            <w:tcW w:w="3514" w:type="dxa"/>
            <w:tcBorders>
              <w:top w:val="single" w:sz="2" w:space="0" w:color="D9D9D9"/>
              <w:bottom w:val="single" w:sz="2" w:space="0" w:color="D9D9D9"/>
            </w:tcBorders>
          </w:tcPr>
          <w:p w14:paraId="5F3D856C" w14:textId="77777777" w:rsidR="00116AB5" w:rsidRDefault="002D0619">
            <w:pPr>
              <w:pStyle w:val="TableParagraph"/>
              <w:spacing w:before="123" w:line="280" w:lineRule="auto"/>
              <w:ind w:left="222" w:right="132"/>
              <w:rPr>
                <w:sz w:val="16"/>
              </w:rPr>
            </w:pPr>
            <w:r>
              <w:rPr>
                <w:sz w:val="16"/>
              </w:rPr>
              <w:t>Периодичность платежей заемщика при возврате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потребительского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займа,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уплате процентов и иных платежей по займу</w:t>
            </w:r>
          </w:p>
        </w:tc>
        <w:tc>
          <w:tcPr>
            <w:tcW w:w="5725" w:type="dxa"/>
            <w:tcBorders>
              <w:top w:val="single" w:sz="2" w:space="0" w:color="D9D9D9"/>
              <w:bottom w:val="single" w:sz="2" w:space="0" w:color="D9D9D9"/>
            </w:tcBorders>
          </w:tcPr>
          <w:p w14:paraId="56345FFE" w14:textId="77777777" w:rsidR="00116AB5" w:rsidRDefault="002D0619">
            <w:pPr>
              <w:pStyle w:val="TableParagraph"/>
              <w:spacing w:before="122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заемщика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устанавливается</w:t>
            </w:r>
          </w:p>
          <w:p w14:paraId="3253725C" w14:textId="77777777" w:rsidR="00116AB5" w:rsidRDefault="002D0619">
            <w:pPr>
              <w:pStyle w:val="TableParagraph"/>
              <w:spacing w:before="38" w:line="283" w:lineRule="auto"/>
              <w:ind w:left="-1" w:right="10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потребительского займа. Порядок начисления процентов, а также</w:t>
            </w:r>
          </w:p>
          <w:p w14:paraId="4656FA27" w14:textId="77777777" w:rsidR="00116AB5" w:rsidRDefault="002D0619">
            <w:pPr>
              <w:pStyle w:val="TableParagraph"/>
              <w:spacing w:line="280" w:lineRule="auto"/>
              <w:ind w:left="-1" w:right="100"/>
              <w:rPr>
                <w:sz w:val="20"/>
              </w:rPr>
            </w:pPr>
            <w:r>
              <w:rPr>
                <w:sz w:val="20"/>
              </w:rPr>
              <w:t>применения штрафных санкций, связанных с просрочкой исполнения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возврату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займа,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определяется индивидуальными условиями договора потребительского </w:t>
            </w:r>
            <w:r>
              <w:rPr>
                <w:spacing w:val="-2"/>
                <w:sz w:val="20"/>
              </w:rPr>
              <w:t>займа.</w:t>
            </w:r>
          </w:p>
        </w:tc>
      </w:tr>
      <w:tr w:rsidR="00116AB5" w14:paraId="31F3CB66" w14:textId="77777777">
        <w:trPr>
          <w:trHeight w:val="2981"/>
        </w:trPr>
        <w:tc>
          <w:tcPr>
            <w:tcW w:w="402" w:type="dxa"/>
            <w:tcBorders>
              <w:top w:val="single" w:sz="2" w:space="0" w:color="D9D9D9"/>
              <w:bottom w:val="single" w:sz="2" w:space="0" w:color="D9D9D9"/>
            </w:tcBorders>
          </w:tcPr>
          <w:p w14:paraId="30D1F35D" w14:textId="4EE79E72" w:rsidR="00116AB5" w:rsidRDefault="00895028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19</w:t>
            </w:r>
          </w:p>
        </w:tc>
        <w:tc>
          <w:tcPr>
            <w:tcW w:w="3514" w:type="dxa"/>
            <w:tcBorders>
              <w:top w:val="single" w:sz="2" w:space="0" w:color="D9D9D9"/>
              <w:bottom w:val="single" w:sz="2" w:space="0" w:color="D9D9D9"/>
            </w:tcBorders>
          </w:tcPr>
          <w:p w14:paraId="0171F235" w14:textId="77777777" w:rsidR="00116AB5" w:rsidRDefault="002D0619">
            <w:pPr>
              <w:pStyle w:val="TableParagraph"/>
              <w:spacing w:before="123" w:line="280" w:lineRule="auto"/>
              <w:ind w:left="222" w:right="132"/>
              <w:rPr>
                <w:sz w:val="16"/>
              </w:rPr>
            </w:pPr>
            <w:r>
              <w:rPr>
                <w:sz w:val="16"/>
              </w:rPr>
              <w:t xml:space="preserve">Способы возврата заемщиком </w:t>
            </w:r>
            <w:r>
              <w:rPr>
                <w:spacing w:val="-2"/>
                <w:sz w:val="16"/>
              </w:rPr>
              <w:t xml:space="preserve">потребительского займа, уплаты </w:t>
            </w:r>
            <w:r>
              <w:rPr>
                <w:sz w:val="16"/>
              </w:rPr>
              <w:t>процентов по нему</w:t>
            </w:r>
          </w:p>
        </w:tc>
        <w:tc>
          <w:tcPr>
            <w:tcW w:w="5725" w:type="dxa"/>
            <w:tcBorders>
              <w:top w:val="single" w:sz="2" w:space="0" w:color="D9D9D9"/>
              <w:bottom w:val="single" w:sz="2" w:space="0" w:color="D9D9D9"/>
            </w:tcBorders>
          </w:tcPr>
          <w:p w14:paraId="0B65904F" w14:textId="77777777" w:rsidR="00116AB5" w:rsidRDefault="002D0619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122" w:line="278" w:lineRule="auto"/>
              <w:ind w:right="281" w:firstLine="0"/>
              <w:rPr>
                <w:sz w:val="20"/>
              </w:rPr>
            </w:pPr>
            <w:r>
              <w:rPr>
                <w:sz w:val="20"/>
              </w:rPr>
              <w:t>С использованием банковских карт систем “Visa”, “MasterCard”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“Мир”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через АО «Тинькофф банк». Плата за использование этого способа </w:t>
            </w:r>
            <w:r>
              <w:rPr>
                <w:w w:val="140"/>
                <w:sz w:val="20"/>
              </w:rPr>
              <w:t>—</w:t>
            </w:r>
            <w:r>
              <w:rPr>
                <w:spacing w:val="-1"/>
                <w:w w:val="140"/>
                <w:sz w:val="20"/>
              </w:rPr>
              <w:t xml:space="preserve"> </w:t>
            </w:r>
            <w:r>
              <w:rPr>
                <w:sz w:val="20"/>
              </w:rPr>
              <w:t>4% от суммы погашения (включая НДС</w:t>
            </w:r>
            <w:r>
              <w:rPr>
                <w:rFonts w:ascii="Arial MT" w:hAnsi="Arial MT"/>
                <w:sz w:val="20"/>
              </w:rPr>
              <w:t>);</w:t>
            </w:r>
          </w:p>
          <w:p w14:paraId="525DCAE4" w14:textId="77777777" w:rsidR="00116AB5" w:rsidRDefault="002D0619">
            <w:pPr>
              <w:pStyle w:val="TableParagraph"/>
              <w:numPr>
                <w:ilvl w:val="0"/>
                <w:numId w:val="3"/>
              </w:numPr>
              <w:tabs>
                <w:tab w:val="left" w:pos="218"/>
              </w:tabs>
              <w:spacing w:before="121"/>
              <w:ind w:left="218" w:hanging="219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денег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Компании</w:t>
            </w:r>
            <w:r>
              <w:rPr>
                <w:rFonts w:ascii="Arial MT" w:hAnsi="Arial MT"/>
                <w:spacing w:val="-2"/>
                <w:sz w:val="20"/>
              </w:rPr>
              <w:t>;</w:t>
            </w:r>
          </w:p>
          <w:p w14:paraId="733D67E7" w14:textId="225DD7A0" w:rsidR="00116AB5" w:rsidRDefault="002D0619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154" w:line="276" w:lineRule="auto"/>
              <w:ind w:right="552" w:firstLine="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Путем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совершения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почтового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любое </w:t>
            </w:r>
            <w:r w:rsidR="00877831">
              <w:rPr>
                <w:rFonts w:ascii="Arial MT" w:hAnsi="Arial MT"/>
                <w:sz w:val="20"/>
              </w:rPr>
              <w:t>О</w:t>
            </w:r>
            <w:r>
              <w:rPr>
                <w:sz w:val="20"/>
              </w:rPr>
              <w:t>тделение Почты России.</w:t>
            </w:r>
          </w:p>
          <w:p w14:paraId="15C7EDA0" w14:textId="77777777" w:rsidR="00116AB5" w:rsidRDefault="002D0619">
            <w:pPr>
              <w:pStyle w:val="TableParagraph"/>
              <w:spacing w:before="123" w:line="276" w:lineRule="auto"/>
              <w:ind w:left="-1" w:right="145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 xml:space="preserve">Подробная информация о каждом способе — </w:t>
            </w:r>
            <w:hyperlink r:id="rId16">
              <w:r>
                <w:rPr>
                  <w:rFonts w:ascii="Arial MT" w:hAnsi="Arial MT"/>
                  <w:color w:val="0000FF"/>
                  <w:spacing w:val="-2"/>
                  <w:sz w:val="20"/>
                  <w:u w:val="single" w:color="0000FF"/>
                </w:rPr>
                <w:t>http://turbozaim.ru/loans/pay-loan/</w:t>
              </w:r>
              <w:r>
                <w:rPr>
                  <w:rFonts w:ascii="Arial MT" w:hAnsi="Arial MT"/>
                  <w:spacing w:val="-2"/>
                  <w:sz w:val="20"/>
                </w:rPr>
                <w:t>.</w:t>
              </w:r>
            </w:hyperlink>
          </w:p>
        </w:tc>
      </w:tr>
      <w:tr w:rsidR="00116AB5" w14:paraId="40670D7A" w14:textId="77777777">
        <w:trPr>
          <w:trHeight w:val="1562"/>
        </w:trPr>
        <w:tc>
          <w:tcPr>
            <w:tcW w:w="402" w:type="dxa"/>
            <w:tcBorders>
              <w:top w:val="single" w:sz="2" w:space="0" w:color="D9D9D9"/>
              <w:bottom w:val="single" w:sz="2" w:space="0" w:color="D9D9D9"/>
            </w:tcBorders>
          </w:tcPr>
          <w:p w14:paraId="70CECB56" w14:textId="3C58EBA1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</w:t>
            </w:r>
            <w:r w:rsidR="00895028">
              <w:rPr>
                <w:rFonts w:ascii="Arial MT"/>
                <w:spacing w:val="-5"/>
                <w:sz w:val="16"/>
              </w:rPr>
              <w:t>0</w:t>
            </w:r>
          </w:p>
        </w:tc>
        <w:tc>
          <w:tcPr>
            <w:tcW w:w="3514" w:type="dxa"/>
            <w:tcBorders>
              <w:top w:val="single" w:sz="2" w:space="0" w:color="D9D9D9"/>
              <w:bottom w:val="single" w:sz="2" w:space="0" w:color="D9D9D9"/>
            </w:tcBorders>
          </w:tcPr>
          <w:p w14:paraId="485BA6CA" w14:textId="77777777" w:rsidR="00116AB5" w:rsidRDefault="002D0619">
            <w:pPr>
              <w:pStyle w:val="TableParagraph"/>
              <w:spacing w:before="123"/>
              <w:ind w:left="222"/>
              <w:rPr>
                <w:sz w:val="16"/>
              </w:rPr>
            </w:pPr>
            <w:r>
              <w:rPr>
                <w:sz w:val="16"/>
              </w:rPr>
              <w:t>Бесплатный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способ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исполнения</w:t>
            </w:r>
          </w:p>
          <w:p w14:paraId="7F1A79A8" w14:textId="77777777" w:rsidR="00116AB5" w:rsidRDefault="002D0619">
            <w:pPr>
              <w:pStyle w:val="TableParagraph"/>
              <w:spacing w:before="30" w:line="280" w:lineRule="auto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заемщиком обязательств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по договору </w:t>
            </w:r>
            <w:r>
              <w:rPr>
                <w:sz w:val="16"/>
              </w:rPr>
              <w:t>потребительского займа</w:t>
            </w:r>
          </w:p>
        </w:tc>
        <w:tc>
          <w:tcPr>
            <w:tcW w:w="5725" w:type="dxa"/>
            <w:tcBorders>
              <w:top w:val="single" w:sz="2" w:space="0" w:color="D9D9D9"/>
              <w:bottom w:val="single" w:sz="2" w:space="0" w:color="D9D9D9"/>
            </w:tcBorders>
          </w:tcPr>
          <w:p w14:paraId="35BA1FE9" w14:textId="77777777" w:rsidR="00116AB5" w:rsidRDefault="002D0619">
            <w:pPr>
              <w:pStyle w:val="TableParagraph"/>
              <w:spacing w:before="122" w:line="278" w:lineRule="auto"/>
              <w:ind w:left="-1" w:right="10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Путем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совершения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почтового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любое отделение Почты России. Для совершения данного перевода необходимо заполнить бланк почтового перевода, размещенного по ссылке </w:t>
            </w:r>
            <w:r>
              <w:rPr>
                <w:rFonts w:ascii="Arial MT" w:hAnsi="Arial MT"/>
                <w:spacing w:val="-2"/>
                <w:sz w:val="20"/>
              </w:rPr>
              <w:t>https://turbozaim.ru/about/doc/;</w:t>
            </w:r>
          </w:p>
        </w:tc>
      </w:tr>
      <w:tr w:rsidR="00116AB5" w14:paraId="55DF8FB6" w14:textId="77777777">
        <w:trPr>
          <w:trHeight w:val="1141"/>
        </w:trPr>
        <w:tc>
          <w:tcPr>
            <w:tcW w:w="402" w:type="dxa"/>
            <w:tcBorders>
              <w:top w:val="single" w:sz="2" w:space="0" w:color="D9D9D9"/>
            </w:tcBorders>
          </w:tcPr>
          <w:p w14:paraId="4C7CE75F" w14:textId="51A5F52B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</w:t>
            </w:r>
            <w:r w:rsidR="00895028">
              <w:rPr>
                <w:rFonts w:ascii="Arial MT"/>
                <w:spacing w:val="-5"/>
                <w:sz w:val="16"/>
              </w:rPr>
              <w:t>1</w:t>
            </w:r>
          </w:p>
        </w:tc>
        <w:tc>
          <w:tcPr>
            <w:tcW w:w="3514" w:type="dxa"/>
            <w:tcBorders>
              <w:top w:val="single" w:sz="2" w:space="0" w:color="D9D9D9"/>
            </w:tcBorders>
          </w:tcPr>
          <w:p w14:paraId="6EC5107C" w14:textId="77777777" w:rsidR="00116AB5" w:rsidRDefault="002D0619">
            <w:pPr>
              <w:pStyle w:val="TableParagraph"/>
              <w:spacing w:before="123" w:line="280" w:lineRule="auto"/>
              <w:ind w:left="222" w:right="371"/>
              <w:rPr>
                <w:sz w:val="16"/>
              </w:rPr>
            </w:pPr>
            <w:r>
              <w:rPr>
                <w:spacing w:val="-2"/>
                <w:sz w:val="16"/>
              </w:rPr>
              <w:t>Сроки,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которых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заемщик </w:t>
            </w:r>
            <w:r>
              <w:rPr>
                <w:sz w:val="16"/>
              </w:rPr>
              <w:t>вправе отказаться от получения потребительского займа</w:t>
            </w:r>
          </w:p>
        </w:tc>
        <w:tc>
          <w:tcPr>
            <w:tcW w:w="5725" w:type="dxa"/>
            <w:tcBorders>
              <w:top w:val="single" w:sz="2" w:space="0" w:color="D9D9D9"/>
            </w:tcBorders>
          </w:tcPr>
          <w:p w14:paraId="1916513F" w14:textId="77777777" w:rsidR="00116AB5" w:rsidRDefault="002D0619">
            <w:pPr>
              <w:pStyle w:val="TableParagraph"/>
              <w:spacing w:before="122" w:line="280" w:lineRule="auto"/>
              <w:ind w:left="-1" w:right="100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акцепта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условий договора потребительского займа заемщик вправе</w:t>
            </w:r>
          </w:p>
          <w:p w14:paraId="5879DB51" w14:textId="198DF70B" w:rsidR="00116AB5" w:rsidRDefault="002D0619" w:rsidP="00FB057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z w:val="20"/>
              </w:rPr>
              <w:t>отказаться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займа,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уведомив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этом</w:t>
            </w:r>
            <w:r w:rsidR="00FB057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Компани</w:t>
            </w:r>
            <w:r w:rsidR="00FB057E">
              <w:rPr>
                <w:spacing w:val="-2"/>
                <w:sz w:val="20"/>
              </w:rPr>
              <w:t>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сообщения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 w:rsidR="00C175B4">
              <w:rPr>
                <w:sz w:val="20"/>
              </w:rPr>
              <w:t xml:space="preserve"> зарегистрированного адреса электронной почты на адрес электронной</w:t>
            </w:r>
            <w:r w:rsidR="00C175B4">
              <w:rPr>
                <w:spacing w:val="-14"/>
                <w:sz w:val="20"/>
              </w:rPr>
              <w:t xml:space="preserve"> </w:t>
            </w:r>
            <w:r w:rsidR="00C175B4">
              <w:rPr>
                <w:sz w:val="20"/>
              </w:rPr>
              <w:t>почты</w:t>
            </w:r>
            <w:r w:rsidR="00C175B4">
              <w:rPr>
                <w:spacing w:val="-13"/>
                <w:sz w:val="20"/>
              </w:rPr>
              <w:t xml:space="preserve"> </w:t>
            </w:r>
            <w:r w:rsidR="00C175B4">
              <w:rPr>
                <w:sz w:val="20"/>
              </w:rPr>
              <w:t>Компании</w:t>
            </w:r>
            <w:r w:rsidR="00C175B4">
              <w:rPr>
                <w:spacing w:val="-13"/>
                <w:sz w:val="20"/>
              </w:rPr>
              <w:t xml:space="preserve"> </w:t>
            </w:r>
            <w:hyperlink r:id="rId17">
              <w:r w:rsidR="00C175B4">
                <w:rPr>
                  <w:sz w:val="20"/>
                </w:rPr>
                <w:t>info@turbozaim.ru</w:t>
              </w:r>
            </w:hyperlink>
            <w:r w:rsidR="00C175B4">
              <w:rPr>
                <w:spacing w:val="-14"/>
                <w:sz w:val="20"/>
              </w:rPr>
              <w:t xml:space="preserve"> </w:t>
            </w:r>
            <w:r w:rsidR="00C175B4">
              <w:rPr>
                <w:sz w:val="20"/>
              </w:rPr>
              <w:t>либо</w:t>
            </w:r>
            <w:r w:rsidR="00C175B4">
              <w:rPr>
                <w:spacing w:val="-13"/>
                <w:sz w:val="20"/>
              </w:rPr>
              <w:t xml:space="preserve"> </w:t>
            </w:r>
            <w:r w:rsidR="00C175B4">
              <w:rPr>
                <w:sz w:val="20"/>
              </w:rPr>
              <w:t xml:space="preserve">путем уведомления Компании об отказе от получения Займа по номеру 8 499 951 91 80. Отказ от получения займа допускается до момента предоставления суммы займа </w:t>
            </w:r>
            <w:r w:rsidR="00C175B4">
              <w:rPr>
                <w:spacing w:val="-2"/>
                <w:sz w:val="20"/>
              </w:rPr>
              <w:t>заемщику.</w:t>
            </w:r>
          </w:p>
        </w:tc>
      </w:tr>
    </w:tbl>
    <w:p w14:paraId="7C99186C" w14:textId="77777777" w:rsidR="00116AB5" w:rsidRDefault="00116AB5">
      <w:pPr>
        <w:pStyle w:val="TableParagraph"/>
        <w:spacing w:line="207" w:lineRule="exact"/>
        <w:rPr>
          <w:sz w:val="20"/>
        </w:rPr>
        <w:sectPr w:rsidR="00116AB5">
          <w:type w:val="continuous"/>
          <w:pgSz w:w="11910" w:h="16840"/>
          <w:pgMar w:top="920" w:right="992" w:bottom="1000" w:left="992" w:header="0" w:footer="81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01"/>
        <w:gridCol w:w="3458"/>
        <w:gridCol w:w="5780"/>
      </w:tblGrid>
      <w:tr w:rsidR="00116AB5" w14:paraId="581F54E6" w14:textId="77777777">
        <w:trPr>
          <w:trHeight w:val="873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0227C9AE" w14:textId="7248FCF1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</w:t>
            </w:r>
            <w:r w:rsidR="00FD2DBF">
              <w:rPr>
                <w:rFonts w:ascii="Arial MT"/>
                <w:spacing w:val="-5"/>
                <w:sz w:val="16"/>
              </w:rPr>
              <w:t>2</w:t>
            </w:r>
          </w:p>
        </w:tc>
        <w:tc>
          <w:tcPr>
            <w:tcW w:w="3458" w:type="dxa"/>
            <w:tcBorders>
              <w:top w:val="single" w:sz="2" w:space="0" w:color="D9D9D9"/>
              <w:bottom w:val="single" w:sz="2" w:space="0" w:color="D9D9D9"/>
            </w:tcBorders>
          </w:tcPr>
          <w:p w14:paraId="4B70BB5A" w14:textId="77777777" w:rsidR="00116AB5" w:rsidRDefault="002D0619">
            <w:pPr>
              <w:pStyle w:val="TableParagraph"/>
              <w:spacing w:before="123" w:line="280" w:lineRule="auto"/>
              <w:ind w:left="223" w:right="634"/>
              <w:rPr>
                <w:sz w:val="16"/>
              </w:rPr>
            </w:pPr>
            <w:r>
              <w:rPr>
                <w:sz w:val="16"/>
              </w:rPr>
              <w:t>Способы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исполнения обязательств по договору потребительского займа</w:t>
            </w:r>
          </w:p>
        </w:tc>
        <w:tc>
          <w:tcPr>
            <w:tcW w:w="5780" w:type="dxa"/>
            <w:tcBorders>
              <w:top w:val="single" w:sz="2" w:space="0" w:color="D9D9D9"/>
              <w:bottom w:val="single" w:sz="2" w:space="0" w:color="D9D9D9"/>
            </w:tcBorders>
          </w:tcPr>
          <w:p w14:paraId="3ED04CCE" w14:textId="77777777" w:rsidR="00116AB5" w:rsidRDefault="002D0619">
            <w:pPr>
              <w:pStyle w:val="TableParagraph"/>
              <w:spacing w:before="122" w:line="280" w:lineRule="auto"/>
              <w:ind w:left="56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договору потребительского займа не предусмотрено.</w:t>
            </w:r>
          </w:p>
        </w:tc>
      </w:tr>
      <w:tr w:rsidR="00116AB5" w14:paraId="0888C9B1" w14:textId="77777777">
        <w:trPr>
          <w:trHeight w:val="3269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4508E222" w14:textId="660B357B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</w:t>
            </w:r>
            <w:r w:rsidR="00FD2DBF">
              <w:rPr>
                <w:rFonts w:ascii="Arial MT"/>
                <w:spacing w:val="-5"/>
                <w:sz w:val="16"/>
              </w:rPr>
              <w:t>3</w:t>
            </w:r>
          </w:p>
        </w:tc>
        <w:tc>
          <w:tcPr>
            <w:tcW w:w="3458" w:type="dxa"/>
            <w:tcBorders>
              <w:top w:val="single" w:sz="2" w:space="0" w:color="D9D9D9"/>
              <w:bottom w:val="single" w:sz="2" w:space="0" w:color="D9D9D9"/>
            </w:tcBorders>
          </w:tcPr>
          <w:p w14:paraId="00D7FF62" w14:textId="77777777" w:rsidR="00116AB5" w:rsidRDefault="002D0619">
            <w:pPr>
              <w:pStyle w:val="TableParagraph"/>
              <w:spacing w:before="123" w:line="280" w:lineRule="auto"/>
              <w:ind w:left="223"/>
              <w:rPr>
                <w:sz w:val="16"/>
              </w:rPr>
            </w:pPr>
            <w:r>
              <w:rPr>
                <w:sz w:val="16"/>
              </w:rPr>
              <w:t>Ответственность заемщика за ненадлежащее исполнение договора потребительского займа, размеры неустойки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(штрафа,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пени),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порядок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ее расчета, информация о том, в каких случаях данные санкции могут быть </w:t>
            </w:r>
            <w:r>
              <w:rPr>
                <w:spacing w:val="-2"/>
                <w:sz w:val="16"/>
              </w:rPr>
              <w:t>применены</w:t>
            </w:r>
          </w:p>
        </w:tc>
        <w:tc>
          <w:tcPr>
            <w:tcW w:w="5780" w:type="dxa"/>
            <w:tcBorders>
              <w:top w:val="single" w:sz="2" w:space="0" w:color="D9D9D9"/>
              <w:bottom w:val="single" w:sz="2" w:space="0" w:color="D9D9D9"/>
            </w:tcBorders>
          </w:tcPr>
          <w:p w14:paraId="796CFB96" w14:textId="77777777" w:rsidR="00116AB5" w:rsidRDefault="002D0619">
            <w:pPr>
              <w:pStyle w:val="TableParagraph"/>
              <w:spacing w:before="122" w:line="280" w:lineRule="auto"/>
              <w:ind w:left="56" w:right="376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ненадлежащее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договору потребительского займа Компания может применять неустойку в виде пени, начисление которой начинается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ненадлежащего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исполнения обязательств (просрочки платежа).</w:t>
            </w:r>
          </w:p>
          <w:p w14:paraId="64FC910B" w14:textId="77777777" w:rsidR="00116AB5" w:rsidRDefault="002D0619">
            <w:pPr>
              <w:pStyle w:val="TableParagraph"/>
              <w:spacing w:before="119" w:line="280" w:lineRule="auto"/>
              <w:ind w:left="56"/>
              <w:rPr>
                <w:sz w:val="20"/>
              </w:rPr>
            </w:pPr>
            <w:r>
              <w:rPr>
                <w:sz w:val="20"/>
              </w:rPr>
              <w:t>Пени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подлежат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уплате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заемщиком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невыполнения заемщиком обязанности по возврату потребительского</w:t>
            </w:r>
          </w:p>
          <w:p w14:paraId="4855396C" w14:textId="77777777" w:rsidR="00116AB5" w:rsidRDefault="002D0619">
            <w:pPr>
              <w:pStyle w:val="TableParagraph"/>
              <w:spacing w:before="1" w:line="280" w:lineRule="auto"/>
              <w:ind w:left="56"/>
              <w:rPr>
                <w:sz w:val="20"/>
              </w:rPr>
            </w:pPr>
            <w:r>
              <w:rPr>
                <w:sz w:val="20"/>
              </w:rPr>
              <w:t>микрозайма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наступления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индивидуальных условиях даты погашения, если иное не предусмотрено индивидуальными условиями договора потребительского займа.</w:t>
            </w:r>
          </w:p>
        </w:tc>
      </w:tr>
      <w:tr w:rsidR="00116AB5" w14:paraId="437D5C7A" w14:textId="77777777">
        <w:trPr>
          <w:trHeight w:val="2885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02AE3C88" w14:textId="0DCA80F0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lastRenderedPageBreak/>
              <w:t>2</w:t>
            </w:r>
            <w:r w:rsidR="00FD2DBF">
              <w:rPr>
                <w:rFonts w:ascii="Arial MT"/>
                <w:spacing w:val="-5"/>
                <w:sz w:val="16"/>
              </w:rPr>
              <w:t>4</w:t>
            </w:r>
          </w:p>
        </w:tc>
        <w:tc>
          <w:tcPr>
            <w:tcW w:w="3458" w:type="dxa"/>
            <w:tcBorders>
              <w:top w:val="single" w:sz="2" w:space="0" w:color="D9D9D9"/>
              <w:bottom w:val="single" w:sz="2" w:space="0" w:color="D9D9D9"/>
            </w:tcBorders>
          </w:tcPr>
          <w:p w14:paraId="7154EDD8" w14:textId="77777777" w:rsidR="00116AB5" w:rsidRDefault="002D0619">
            <w:pPr>
              <w:pStyle w:val="TableParagraph"/>
              <w:spacing w:before="123" w:line="280" w:lineRule="auto"/>
              <w:ind w:left="223" w:right="95"/>
              <w:rPr>
                <w:sz w:val="16"/>
              </w:rPr>
            </w:pPr>
            <w:r>
              <w:rPr>
                <w:sz w:val="16"/>
              </w:rPr>
              <w:t>Информация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договорах,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которые заемщик обязан заключить, и (или) иных услугах, которые он обязан получить в связи с договором потребительского займа, а также информация о возможности заемщика согласиться с заключением таких договоров и (или) оказанием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таких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либо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отказаться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от </w:t>
            </w:r>
            <w:r>
              <w:rPr>
                <w:spacing w:val="-4"/>
                <w:sz w:val="16"/>
              </w:rPr>
              <w:t>них</w:t>
            </w:r>
          </w:p>
        </w:tc>
        <w:tc>
          <w:tcPr>
            <w:tcW w:w="5780" w:type="dxa"/>
            <w:tcBorders>
              <w:top w:val="single" w:sz="2" w:space="0" w:color="D9D9D9"/>
              <w:bottom w:val="single" w:sz="2" w:space="0" w:color="D9D9D9"/>
            </w:tcBorders>
          </w:tcPr>
          <w:p w14:paraId="62355967" w14:textId="77777777" w:rsidR="00116AB5" w:rsidRDefault="002D0619">
            <w:pPr>
              <w:pStyle w:val="TableParagraph"/>
              <w:spacing w:before="122" w:line="280" w:lineRule="auto"/>
              <w:ind w:left="56" w:right="342"/>
              <w:rPr>
                <w:sz w:val="20"/>
              </w:rPr>
            </w:pPr>
            <w:r>
              <w:rPr>
                <w:sz w:val="20"/>
              </w:rPr>
              <w:t>Для получения и погашения займов с использованием банковских (лицевых) счетов, банковских карт и иных электронных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платежа,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денежных переводов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заемщиком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договоров с организациями, осуществляющими обслуживание соответствующих счетов, средств и систем платежей.</w:t>
            </w:r>
          </w:p>
          <w:p w14:paraId="33B39E68" w14:textId="77777777" w:rsidR="00116AB5" w:rsidRDefault="002D0619">
            <w:pPr>
              <w:pStyle w:val="TableParagraph"/>
              <w:spacing w:before="1" w:line="280" w:lineRule="auto"/>
              <w:ind w:left="56" w:right="25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заемщика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означает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отказ от использования соответствующего способа</w:t>
            </w:r>
          </w:p>
          <w:p w14:paraId="0CD0DB65" w14:textId="77777777" w:rsidR="00116AB5" w:rsidRDefault="002D0619">
            <w:pPr>
              <w:pStyle w:val="TableParagraph"/>
              <w:spacing w:line="280" w:lineRule="auto"/>
              <w:ind w:left="56" w:right="818"/>
              <w:rPr>
                <w:sz w:val="20"/>
              </w:rPr>
            </w:pPr>
            <w:r>
              <w:rPr>
                <w:sz w:val="20"/>
              </w:rPr>
              <w:t>получения/погашения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займа.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участвует в заключении таких договоров заемщиком.</w:t>
            </w:r>
          </w:p>
        </w:tc>
      </w:tr>
      <w:tr w:rsidR="00116AB5" w14:paraId="4EA1E0AA" w14:textId="77777777">
        <w:trPr>
          <w:trHeight w:val="1298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3B51834C" w14:textId="08245DBA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</w:t>
            </w:r>
            <w:r w:rsidR="00FD2DBF">
              <w:rPr>
                <w:rFonts w:ascii="Arial MT"/>
                <w:spacing w:val="-5"/>
                <w:sz w:val="16"/>
              </w:rPr>
              <w:t>5</w:t>
            </w:r>
          </w:p>
        </w:tc>
        <w:tc>
          <w:tcPr>
            <w:tcW w:w="3458" w:type="dxa"/>
            <w:tcBorders>
              <w:top w:val="single" w:sz="2" w:space="0" w:color="D9D9D9"/>
              <w:bottom w:val="single" w:sz="2" w:space="0" w:color="D9D9D9"/>
            </w:tcBorders>
          </w:tcPr>
          <w:p w14:paraId="4126BF52" w14:textId="77777777" w:rsidR="00116AB5" w:rsidRDefault="002D0619">
            <w:pPr>
              <w:pStyle w:val="TableParagraph"/>
              <w:spacing w:before="123" w:line="280" w:lineRule="auto"/>
              <w:ind w:left="223" w:right="56"/>
              <w:rPr>
                <w:sz w:val="16"/>
              </w:rPr>
            </w:pPr>
            <w:r>
              <w:rPr>
                <w:sz w:val="16"/>
              </w:rPr>
              <w:t>Информация о возможном увеличении суммы расходов заемщика по сравнению 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ожидаемой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суммой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расходов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рублях,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 том числе при применении переменной процентной ставки</w:t>
            </w:r>
          </w:p>
        </w:tc>
        <w:tc>
          <w:tcPr>
            <w:tcW w:w="5780" w:type="dxa"/>
            <w:tcBorders>
              <w:top w:val="single" w:sz="2" w:space="0" w:color="D9D9D9"/>
              <w:bottom w:val="single" w:sz="2" w:space="0" w:color="D9D9D9"/>
            </w:tcBorders>
          </w:tcPr>
          <w:p w14:paraId="068675EC" w14:textId="77777777" w:rsidR="00116AB5" w:rsidRDefault="002D0619">
            <w:pPr>
              <w:pStyle w:val="TableParagraph"/>
              <w:spacing w:before="122"/>
              <w:ind w:left="5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заключаемым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Компанией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заемщиком</w:t>
            </w:r>
          </w:p>
          <w:p w14:paraId="6F669CFF" w14:textId="77777777" w:rsidR="00116AB5" w:rsidRDefault="002D0619">
            <w:pPr>
              <w:pStyle w:val="TableParagraph"/>
              <w:spacing w:before="40" w:line="280" w:lineRule="auto"/>
              <w:ind w:left="56" w:right="545"/>
              <w:jc w:val="both"/>
              <w:rPr>
                <w:sz w:val="20"/>
              </w:rPr>
            </w:pPr>
            <w:r>
              <w:rPr>
                <w:sz w:val="20"/>
              </w:rPr>
              <w:t>договорам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надлежащем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обязательств увеличение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заемщика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сравнению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ожидаемой суммой расходов в рублях невозможно.</w:t>
            </w:r>
          </w:p>
        </w:tc>
      </w:tr>
      <w:tr w:rsidR="00116AB5" w14:paraId="29833BEE" w14:textId="77777777">
        <w:trPr>
          <w:trHeight w:val="1934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3334C7AE" w14:textId="21D66760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</w:t>
            </w:r>
            <w:r w:rsidR="00FD2DBF">
              <w:rPr>
                <w:rFonts w:ascii="Arial MT"/>
                <w:spacing w:val="-5"/>
                <w:sz w:val="16"/>
              </w:rPr>
              <w:t>6</w:t>
            </w:r>
          </w:p>
        </w:tc>
        <w:tc>
          <w:tcPr>
            <w:tcW w:w="3458" w:type="dxa"/>
            <w:tcBorders>
              <w:top w:val="single" w:sz="2" w:space="0" w:color="D9D9D9"/>
              <w:bottom w:val="single" w:sz="2" w:space="0" w:color="D9D9D9"/>
            </w:tcBorders>
          </w:tcPr>
          <w:p w14:paraId="0ADD2399" w14:textId="77777777" w:rsidR="00116AB5" w:rsidRDefault="002D0619">
            <w:pPr>
              <w:pStyle w:val="TableParagraph"/>
              <w:spacing w:before="123" w:line="280" w:lineRule="auto"/>
              <w:ind w:left="223" w:right="254"/>
              <w:rPr>
                <w:sz w:val="16"/>
              </w:rPr>
            </w:pPr>
            <w:r>
              <w:rPr>
                <w:sz w:val="16"/>
              </w:rPr>
              <w:t>Информация об определении курса иностранной валюты в случае, если валюта, в которой осуществляется перевод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денежных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кредитором третьему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лицу,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указанному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заемщиком при предоставлении потребительского займа, может отличаться от валюты потребительского займа</w:t>
            </w:r>
          </w:p>
        </w:tc>
        <w:tc>
          <w:tcPr>
            <w:tcW w:w="5780" w:type="dxa"/>
            <w:tcBorders>
              <w:top w:val="single" w:sz="2" w:space="0" w:color="D9D9D9"/>
              <w:bottom w:val="single" w:sz="2" w:space="0" w:color="D9D9D9"/>
            </w:tcBorders>
          </w:tcPr>
          <w:p w14:paraId="60AB5FB3" w14:textId="77777777" w:rsidR="00116AB5" w:rsidRDefault="002D0619">
            <w:pPr>
              <w:pStyle w:val="TableParagraph"/>
              <w:spacing w:before="122"/>
              <w:ind w:left="5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применимо.</w:t>
            </w:r>
          </w:p>
        </w:tc>
      </w:tr>
      <w:tr w:rsidR="00116AB5" w14:paraId="32982759" w14:textId="77777777">
        <w:trPr>
          <w:trHeight w:val="1562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2A9EF480" w14:textId="2EC21DEB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</w:t>
            </w:r>
            <w:r w:rsidR="00FD2DBF">
              <w:rPr>
                <w:rFonts w:ascii="Arial MT"/>
                <w:spacing w:val="-5"/>
                <w:sz w:val="16"/>
              </w:rPr>
              <w:t>7</w:t>
            </w:r>
          </w:p>
        </w:tc>
        <w:tc>
          <w:tcPr>
            <w:tcW w:w="3458" w:type="dxa"/>
            <w:tcBorders>
              <w:top w:val="single" w:sz="2" w:space="0" w:color="D9D9D9"/>
              <w:bottom w:val="single" w:sz="2" w:space="0" w:color="D9D9D9"/>
            </w:tcBorders>
          </w:tcPr>
          <w:p w14:paraId="2F16A094" w14:textId="77777777" w:rsidR="00116AB5" w:rsidRDefault="002D0619">
            <w:pPr>
              <w:pStyle w:val="TableParagraph"/>
              <w:spacing w:before="123" w:line="280" w:lineRule="auto"/>
              <w:ind w:left="223" w:right="231"/>
              <w:rPr>
                <w:sz w:val="16"/>
              </w:rPr>
            </w:pPr>
            <w:r>
              <w:rPr>
                <w:sz w:val="16"/>
              </w:rPr>
              <w:t>Информация о возможности запрета уступки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Компанией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третьим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лицам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прав (требований) по договору потребительского займа</w:t>
            </w:r>
          </w:p>
        </w:tc>
        <w:tc>
          <w:tcPr>
            <w:tcW w:w="5780" w:type="dxa"/>
            <w:tcBorders>
              <w:top w:val="single" w:sz="2" w:space="0" w:color="D9D9D9"/>
              <w:bottom w:val="single" w:sz="2" w:space="0" w:color="D9D9D9"/>
            </w:tcBorders>
          </w:tcPr>
          <w:p w14:paraId="121B0B96" w14:textId="77777777" w:rsidR="00116AB5" w:rsidRDefault="002D0619">
            <w:pPr>
              <w:pStyle w:val="TableParagraph"/>
              <w:spacing w:before="122" w:line="280" w:lineRule="auto"/>
              <w:ind w:left="56"/>
              <w:rPr>
                <w:sz w:val="20"/>
              </w:rPr>
            </w:pPr>
            <w:r>
              <w:rPr>
                <w:sz w:val="20"/>
              </w:rPr>
              <w:t>Подписывая/акцептуя индивидуальные условия договора потребительского микрозайма, заемщик дает согласие на уступку прав (требований) по договору третьим лицам при условии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Компанией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действующего </w:t>
            </w:r>
            <w:r>
              <w:rPr>
                <w:spacing w:val="-2"/>
                <w:sz w:val="20"/>
              </w:rPr>
              <w:t>законодательства.</w:t>
            </w:r>
          </w:p>
        </w:tc>
      </w:tr>
      <w:tr w:rsidR="00116AB5" w14:paraId="1289B492" w14:textId="77777777">
        <w:trPr>
          <w:trHeight w:val="727"/>
        </w:trPr>
        <w:tc>
          <w:tcPr>
            <w:tcW w:w="401" w:type="dxa"/>
            <w:tcBorders>
              <w:top w:val="single" w:sz="2" w:space="0" w:color="D9D9D9"/>
            </w:tcBorders>
          </w:tcPr>
          <w:p w14:paraId="122A6178" w14:textId="45D4A772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</w:t>
            </w:r>
            <w:r w:rsidR="00FD2DBF">
              <w:rPr>
                <w:rFonts w:ascii="Arial MT"/>
                <w:spacing w:val="-5"/>
                <w:sz w:val="16"/>
              </w:rPr>
              <w:t>8</w:t>
            </w:r>
          </w:p>
        </w:tc>
        <w:tc>
          <w:tcPr>
            <w:tcW w:w="3458" w:type="dxa"/>
            <w:tcBorders>
              <w:top w:val="single" w:sz="2" w:space="0" w:color="D9D9D9"/>
            </w:tcBorders>
          </w:tcPr>
          <w:p w14:paraId="7EE9EDCA" w14:textId="0A964AE1" w:rsidR="00C175B4" w:rsidRDefault="002D0619" w:rsidP="00C175B4">
            <w:pPr>
              <w:pStyle w:val="TableParagraph"/>
              <w:spacing w:before="77" w:line="210" w:lineRule="atLeast"/>
              <w:ind w:left="223" w:right="56"/>
              <w:rPr>
                <w:sz w:val="16"/>
              </w:rPr>
            </w:pPr>
            <w:r>
              <w:rPr>
                <w:sz w:val="16"/>
              </w:rPr>
              <w:t>Порядок предоставления заемщиком информации об использовании потребительского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займа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включении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C175B4">
              <w:rPr>
                <w:sz w:val="16"/>
              </w:rPr>
              <w:t xml:space="preserve"> договор</w:t>
            </w:r>
            <w:r w:rsidR="00C175B4">
              <w:rPr>
                <w:spacing w:val="-11"/>
                <w:sz w:val="16"/>
              </w:rPr>
              <w:t xml:space="preserve"> </w:t>
            </w:r>
            <w:r w:rsidR="00C175B4">
              <w:rPr>
                <w:sz w:val="16"/>
              </w:rPr>
              <w:t>потребительского</w:t>
            </w:r>
            <w:r w:rsidR="00C175B4">
              <w:rPr>
                <w:spacing w:val="-11"/>
                <w:sz w:val="16"/>
              </w:rPr>
              <w:t xml:space="preserve"> </w:t>
            </w:r>
            <w:r w:rsidR="00C175B4">
              <w:rPr>
                <w:sz w:val="16"/>
              </w:rPr>
              <w:t>займа</w:t>
            </w:r>
            <w:r w:rsidR="00C175B4">
              <w:rPr>
                <w:spacing w:val="-10"/>
                <w:sz w:val="16"/>
              </w:rPr>
              <w:t xml:space="preserve"> </w:t>
            </w:r>
            <w:r w:rsidR="00C175B4">
              <w:rPr>
                <w:sz w:val="16"/>
              </w:rPr>
              <w:t>условия об использовании заемщиком полученного потребительского займа на определенные цели)</w:t>
            </w:r>
          </w:p>
        </w:tc>
        <w:tc>
          <w:tcPr>
            <w:tcW w:w="5780" w:type="dxa"/>
            <w:tcBorders>
              <w:top w:val="single" w:sz="2" w:space="0" w:color="D9D9D9"/>
            </w:tcBorders>
          </w:tcPr>
          <w:p w14:paraId="6F545D3C" w14:textId="77777777" w:rsidR="00116AB5" w:rsidRDefault="002D0619">
            <w:pPr>
              <w:pStyle w:val="TableParagraph"/>
              <w:spacing w:before="122"/>
              <w:ind w:left="5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применимо.</w:t>
            </w:r>
          </w:p>
        </w:tc>
      </w:tr>
    </w:tbl>
    <w:p w14:paraId="47E0FC90" w14:textId="77777777" w:rsidR="00116AB5" w:rsidRDefault="00116AB5">
      <w:pPr>
        <w:pStyle w:val="TableParagraph"/>
        <w:rPr>
          <w:sz w:val="20"/>
        </w:rPr>
        <w:sectPr w:rsidR="00116AB5">
          <w:type w:val="continuous"/>
          <w:pgSz w:w="11910" w:h="16840"/>
          <w:pgMar w:top="920" w:right="992" w:bottom="1140" w:left="992" w:header="0" w:footer="81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01"/>
        <w:gridCol w:w="3434"/>
        <w:gridCol w:w="5805"/>
      </w:tblGrid>
      <w:tr w:rsidR="00116AB5" w14:paraId="2398AD47" w14:textId="77777777">
        <w:trPr>
          <w:trHeight w:val="1562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5F8F2ECD" w14:textId="022BCFCC" w:rsidR="00116AB5" w:rsidRDefault="00FD2DBF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29</w:t>
            </w:r>
          </w:p>
        </w:tc>
        <w:tc>
          <w:tcPr>
            <w:tcW w:w="3434" w:type="dxa"/>
            <w:tcBorders>
              <w:top w:val="single" w:sz="2" w:space="0" w:color="D9D9D9"/>
              <w:bottom w:val="single" w:sz="2" w:space="0" w:color="D9D9D9"/>
            </w:tcBorders>
          </w:tcPr>
          <w:p w14:paraId="13034B50" w14:textId="77777777" w:rsidR="00116AB5" w:rsidRDefault="002D0619">
            <w:pPr>
              <w:pStyle w:val="TableParagraph"/>
              <w:spacing w:before="123" w:line="280" w:lineRule="auto"/>
              <w:ind w:left="223" w:right="79"/>
              <w:rPr>
                <w:sz w:val="16"/>
              </w:rPr>
            </w:pPr>
            <w:r>
              <w:rPr>
                <w:sz w:val="16"/>
              </w:rPr>
              <w:t>Подсудность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споров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искам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Компании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к </w:t>
            </w:r>
            <w:r>
              <w:rPr>
                <w:spacing w:val="-2"/>
                <w:sz w:val="16"/>
              </w:rPr>
              <w:t>заемщику</w:t>
            </w:r>
          </w:p>
        </w:tc>
        <w:tc>
          <w:tcPr>
            <w:tcW w:w="5805" w:type="dxa"/>
            <w:tcBorders>
              <w:top w:val="single" w:sz="2" w:space="0" w:color="D9D9D9"/>
              <w:bottom w:val="single" w:sz="2" w:space="0" w:color="D9D9D9"/>
            </w:tcBorders>
          </w:tcPr>
          <w:p w14:paraId="006CF191" w14:textId="77777777" w:rsidR="00116AB5" w:rsidRDefault="002D0619">
            <w:pPr>
              <w:pStyle w:val="TableParagraph"/>
              <w:spacing w:before="122" w:line="280" w:lineRule="auto"/>
              <w:ind w:left="80" w:right="616"/>
              <w:rPr>
                <w:sz w:val="20"/>
              </w:rPr>
            </w:pPr>
            <w:r>
              <w:rPr>
                <w:spacing w:val="-2"/>
                <w:sz w:val="20"/>
              </w:rPr>
              <w:t>Подсудность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заемщику </w:t>
            </w:r>
            <w:r>
              <w:rPr>
                <w:sz w:val="20"/>
              </w:rPr>
              <w:t>определяется в соответствии гражданским процессуальным законодательством Российской</w:t>
            </w:r>
          </w:p>
          <w:p w14:paraId="6E7BEF4F" w14:textId="77777777" w:rsidR="00116AB5" w:rsidRDefault="002D0619">
            <w:pPr>
              <w:pStyle w:val="TableParagraph"/>
              <w:spacing w:line="280" w:lineRule="auto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нахождения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заемщика,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указанному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договоре займа.</w:t>
            </w:r>
          </w:p>
        </w:tc>
      </w:tr>
      <w:tr w:rsidR="00116AB5" w14:paraId="4734357A" w14:textId="77777777">
        <w:trPr>
          <w:trHeight w:val="1087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333C3A4F" w14:textId="60FBFF11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</w:t>
            </w:r>
            <w:r w:rsidR="00FD2DBF">
              <w:rPr>
                <w:rFonts w:ascii="Arial MT"/>
                <w:spacing w:val="-5"/>
                <w:sz w:val="16"/>
              </w:rPr>
              <w:t>0</w:t>
            </w:r>
          </w:p>
        </w:tc>
        <w:tc>
          <w:tcPr>
            <w:tcW w:w="3434" w:type="dxa"/>
            <w:tcBorders>
              <w:top w:val="single" w:sz="2" w:space="0" w:color="D9D9D9"/>
              <w:bottom w:val="single" w:sz="2" w:space="0" w:color="D9D9D9"/>
            </w:tcBorders>
          </w:tcPr>
          <w:p w14:paraId="2895C769" w14:textId="77777777" w:rsidR="00116AB5" w:rsidRDefault="002D0619">
            <w:pPr>
              <w:pStyle w:val="TableParagraph"/>
              <w:spacing w:before="123" w:line="280" w:lineRule="auto"/>
              <w:ind w:left="223" w:right="201"/>
              <w:rPr>
                <w:sz w:val="16"/>
              </w:rPr>
            </w:pPr>
            <w:r>
              <w:rPr>
                <w:sz w:val="16"/>
              </w:rPr>
              <w:t>Информация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привлечении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Компанией к оказанию финансовых услуг третьего</w:t>
            </w:r>
          </w:p>
          <w:p w14:paraId="150FD167" w14:textId="77777777" w:rsidR="00116AB5" w:rsidRDefault="002D0619">
            <w:pPr>
              <w:pStyle w:val="TableParagraph"/>
              <w:spacing w:line="280" w:lineRule="auto"/>
              <w:ind w:left="223" w:right="76"/>
              <w:rPr>
                <w:sz w:val="16"/>
              </w:rPr>
            </w:pPr>
            <w:r>
              <w:rPr>
                <w:sz w:val="16"/>
              </w:rPr>
              <w:t>лица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основании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гражданско</w:t>
            </w:r>
            <w:r>
              <w:rPr>
                <w:rFonts w:ascii="Arial MT" w:hAnsi="Arial MT"/>
                <w:sz w:val="16"/>
              </w:rPr>
              <w:t>-</w:t>
            </w:r>
            <w:r>
              <w:rPr>
                <w:sz w:val="16"/>
              </w:rPr>
              <w:t>правового договора или доверенности</w:t>
            </w:r>
          </w:p>
        </w:tc>
        <w:tc>
          <w:tcPr>
            <w:tcW w:w="5805" w:type="dxa"/>
            <w:tcBorders>
              <w:top w:val="single" w:sz="2" w:space="0" w:color="D9D9D9"/>
              <w:bottom w:val="single" w:sz="2" w:space="0" w:color="D9D9D9"/>
            </w:tcBorders>
          </w:tcPr>
          <w:p w14:paraId="1AE1101F" w14:textId="77777777" w:rsidR="00116AB5" w:rsidRDefault="002D0619">
            <w:pPr>
              <w:pStyle w:val="TableParagraph"/>
              <w:spacing w:before="122" w:line="280" w:lineRule="auto"/>
              <w:ind w:left="80"/>
              <w:rPr>
                <w:sz w:val="20"/>
              </w:rPr>
            </w:pPr>
            <w:r>
              <w:rPr>
                <w:sz w:val="20"/>
              </w:rPr>
              <w:t>Компания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оказанию финансовых услуг без привлечения третьих лиц.</w:t>
            </w:r>
          </w:p>
        </w:tc>
      </w:tr>
      <w:tr w:rsidR="00116AB5" w14:paraId="774F2EA4" w14:textId="77777777">
        <w:trPr>
          <w:trHeight w:val="10325"/>
        </w:trPr>
        <w:tc>
          <w:tcPr>
            <w:tcW w:w="401" w:type="dxa"/>
            <w:tcBorders>
              <w:top w:val="single" w:sz="2" w:space="0" w:color="D9D9D9"/>
            </w:tcBorders>
          </w:tcPr>
          <w:p w14:paraId="38F45659" w14:textId="2A8314A7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lastRenderedPageBreak/>
              <w:t>3</w:t>
            </w:r>
            <w:r w:rsidR="00FD2DBF">
              <w:rPr>
                <w:rFonts w:ascii="Arial MT"/>
                <w:spacing w:val="-5"/>
                <w:sz w:val="16"/>
              </w:rPr>
              <w:t>1</w:t>
            </w:r>
          </w:p>
        </w:tc>
        <w:tc>
          <w:tcPr>
            <w:tcW w:w="3434" w:type="dxa"/>
            <w:tcBorders>
              <w:top w:val="single" w:sz="2" w:space="0" w:color="D9D9D9"/>
            </w:tcBorders>
          </w:tcPr>
          <w:p w14:paraId="10A163AF" w14:textId="77777777" w:rsidR="00116AB5" w:rsidRDefault="002D0619">
            <w:pPr>
              <w:pStyle w:val="TableParagraph"/>
              <w:spacing w:before="123" w:line="280" w:lineRule="auto"/>
              <w:ind w:left="223" w:right="234"/>
              <w:jc w:val="both"/>
              <w:rPr>
                <w:sz w:val="16"/>
              </w:rPr>
            </w:pPr>
            <w:r>
              <w:rPr>
                <w:sz w:val="16"/>
              </w:rPr>
              <w:t>Информация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способах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адресах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для направления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обращений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получателями финансовых услуг, в том числе</w:t>
            </w:r>
          </w:p>
          <w:p w14:paraId="1A79F1C4" w14:textId="77777777" w:rsidR="00116AB5" w:rsidRDefault="002D0619">
            <w:pPr>
              <w:pStyle w:val="TableParagraph"/>
              <w:spacing w:line="280" w:lineRule="auto"/>
              <w:ind w:left="223" w:right="193"/>
              <w:rPr>
                <w:sz w:val="16"/>
              </w:rPr>
            </w:pPr>
            <w:r>
              <w:rPr>
                <w:sz w:val="16"/>
              </w:rPr>
              <w:t>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возможности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направления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обращений в саморегулируемую организацию и в Банк России</w:t>
            </w:r>
          </w:p>
        </w:tc>
        <w:tc>
          <w:tcPr>
            <w:tcW w:w="5805" w:type="dxa"/>
            <w:tcBorders>
              <w:top w:val="single" w:sz="2" w:space="0" w:color="D9D9D9"/>
            </w:tcBorders>
          </w:tcPr>
          <w:p w14:paraId="533CA0BA" w14:textId="77777777" w:rsidR="00116AB5" w:rsidRDefault="002D0619">
            <w:pPr>
              <w:pStyle w:val="TableParagraph"/>
              <w:spacing w:before="122" w:line="278" w:lineRule="auto"/>
              <w:ind w:left="8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Получатели финансовых услуг могут использовать следующие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обращений </w:t>
            </w:r>
            <w:r>
              <w:rPr>
                <w:spacing w:val="-2"/>
                <w:sz w:val="20"/>
              </w:rPr>
              <w:t>Компании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  <w:p w14:paraId="57EEE612" w14:textId="77777777" w:rsidR="00116AB5" w:rsidRDefault="002D0619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before="118"/>
              <w:ind w:left="798" w:hanging="358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горячей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линии: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rFonts w:ascii="Arial MT" w:hAnsi="Arial MT"/>
                <w:sz w:val="20"/>
              </w:rPr>
              <w:t>-499-951-</w:t>
            </w:r>
            <w:r>
              <w:rPr>
                <w:rFonts w:ascii="Arial MT" w:hAnsi="Arial MT"/>
                <w:spacing w:val="-4"/>
                <w:sz w:val="20"/>
              </w:rPr>
              <w:t>9180.</w:t>
            </w:r>
          </w:p>
          <w:p w14:paraId="02FD2CF7" w14:textId="77777777" w:rsidR="00116AB5" w:rsidRDefault="002D0619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before="36"/>
              <w:ind w:left="798" w:hanging="358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почте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hyperlink r:id="rId18">
              <w:r>
                <w:rPr>
                  <w:rFonts w:ascii="Arial MT" w:hAnsi="Arial MT"/>
                  <w:spacing w:val="-2"/>
                  <w:sz w:val="20"/>
                </w:rPr>
                <w:t>feedback@turbozaim.ru</w:t>
              </w:r>
            </w:hyperlink>
          </w:p>
          <w:p w14:paraId="45B2ACD6" w14:textId="77777777" w:rsidR="00116AB5" w:rsidRDefault="002D0619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800"/>
              </w:tabs>
              <w:spacing w:before="34" w:line="278" w:lineRule="auto"/>
              <w:ind w:right="616"/>
              <w:rPr>
                <w:sz w:val="20"/>
              </w:rPr>
            </w:pPr>
            <w:r>
              <w:rPr>
                <w:sz w:val="20"/>
              </w:rPr>
              <w:t>Почтой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121087,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улица Барклая,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23П/4.</w:t>
            </w:r>
          </w:p>
          <w:p w14:paraId="729D74EB" w14:textId="77777777" w:rsidR="00116AB5" w:rsidRDefault="002D0619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</w:tabs>
              <w:spacing w:line="229" w:lineRule="exact"/>
              <w:ind w:left="798" w:hanging="358"/>
              <w:rPr>
                <w:sz w:val="20"/>
              </w:rPr>
            </w:pPr>
            <w:r>
              <w:rPr>
                <w:sz w:val="20"/>
              </w:rPr>
              <w:t>Через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сайте</w:t>
            </w:r>
          </w:p>
          <w:p w14:paraId="1D9B50C9" w14:textId="77777777" w:rsidR="00116AB5" w:rsidRDefault="002D0619">
            <w:pPr>
              <w:pStyle w:val="TableParagraph"/>
              <w:spacing w:before="154"/>
              <w:ind w:left="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Контакты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СРО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«МиР»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(по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данным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сайта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hyperlink r:id="rId19">
              <w:r>
                <w:rPr>
                  <w:rFonts w:ascii="Arial" w:hAnsi="Arial"/>
                  <w:b/>
                  <w:color w:val="0000FF"/>
                  <w:spacing w:val="-2"/>
                  <w:sz w:val="20"/>
                  <w:u w:val="single" w:color="0000FF"/>
                </w:rPr>
                <w:t>npmir.ru</w:t>
              </w:r>
            </w:hyperlink>
            <w:r>
              <w:rPr>
                <w:rFonts w:ascii="Arial" w:hAnsi="Arial"/>
                <w:b/>
                <w:spacing w:val="-2"/>
                <w:sz w:val="20"/>
              </w:rPr>
              <w:t>):</w:t>
            </w:r>
          </w:p>
          <w:p w14:paraId="6A76FAC5" w14:textId="77777777" w:rsidR="00116AB5" w:rsidRDefault="002D0619">
            <w:pPr>
              <w:pStyle w:val="TableParagraph"/>
              <w:spacing w:before="160" w:line="280" w:lineRule="auto"/>
              <w:ind w:left="80"/>
              <w:rPr>
                <w:sz w:val="20"/>
              </w:rPr>
            </w:pPr>
            <w:r>
              <w:rPr>
                <w:sz w:val="20"/>
              </w:rPr>
              <w:t>Адрес: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107078,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Орликов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переулок,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д.5,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стр.2, подъезд 1, этаж 5, офисы 538 и 540.</w:t>
            </w:r>
          </w:p>
          <w:p w14:paraId="717F49E7" w14:textId="77777777" w:rsidR="00116AB5" w:rsidRDefault="002D0619">
            <w:pPr>
              <w:pStyle w:val="TableParagraph"/>
              <w:spacing w:before="115"/>
              <w:ind w:left="8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Телефон: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(«горячая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линия»),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+7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(495)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258-</w:t>
            </w:r>
          </w:p>
          <w:p w14:paraId="3B432A2A" w14:textId="77777777" w:rsidR="00116AB5" w:rsidRDefault="002D0619">
            <w:pPr>
              <w:pStyle w:val="TableParagraph"/>
              <w:spacing w:before="34"/>
              <w:ind w:left="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87-05,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+7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(495)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258-68-</w:t>
            </w:r>
            <w:r>
              <w:rPr>
                <w:rFonts w:ascii="Arial MT"/>
                <w:spacing w:val="-5"/>
                <w:sz w:val="20"/>
              </w:rPr>
              <w:t>31.</w:t>
            </w:r>
          </w:p>
          <w:p w14:paraId="1AB561DB" w14:textId="77777777" w:rsidR="00116AB5" w:rsidRDefault="002D0619">
            <w:pPr>
              <w:pStyle w:val="TableParagraph"/>
              <w:spacing w:before="154"/>
              <w:ind w:left="80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Факс: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7(495)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258</w:t>
            </w:r>
            <w:r>
              <w:rPr>
                <w:rFonts w:ascii="Arial MT" w:hAnsi="Arial MT"/>
                <w:spacing w:val="-2"/>
                <w:sz w:val="20"/>
              </w:rPr>
              <w:t>-</w:t>
            </w:r>
            <w:r>
              <w:rPr>
                <w:rFonts w:ascii="Arial MT" w:hAnsi="Arial MT"/>
                <w:spacing w:val="-4"/>
                <w:sz w:val="20"/>
              </w:rPr>
              <w:t>8709.</w:t>
            </w:r>
          </w:p>
          <w:p w14:paraId="3B77C4CF" w14:textId="77777777" w:rsidR="00116AB5" w:rsidRDefault="002D0619">
            <w:pPr>
              <w:pStyle w:val="TableParagraph"/>
              <w:spacing w:before="157"/>
              <w:ind w:left="80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почта:</w:t>
            </w:r>
            <w:r>
              <w:rPr>
                <w:spacing w:val="3"/>
                <w:sz w:val="20"/>
              </w:rPr>
              <w:t xml:space="preserve"> </w:t>
            </w:r>
            <w:hyperlink r:id="rId20">
              <w:r>
                <w:rPr>
                  <w:rFonts w:ascii="Arial MT" w:hAnsi="Arial MT"/>
                  <w:color w:val="0000FF"/>
                  <w:spacing w:val="-2"/>
                  <w:sz w:val="20"/>
                  <w:u w:val="single" w:color="0000FF"/>
                </w:rPr>
                <w:t>info@npmir.ru</w:t>
              </w:r>
            </w:hyperlink>
          </w:p>
          <w:p w14:paraId="7CC60027" w14:textId="77777777" w:rsidR="00116AB5" w:rsidRDefault="00116AB5">
            <w:pPr>
              <w:pStyle w:val="TableParagraph"/>
              <w:rPr>
                <w:rFonts w:ascii="Arial MT"/>
                <w:sz w:val="20"/>
              </w:rPr>
            </w:pPr>
          </w:p>
          <w:p w14:paraId="5300D8E5" w14:textId="77777777" w:rsidR="00116AB5" w:rsidRDefault="00116AB5">
            <w:pPr>
              <w:pStyle w:val="TableParagraph"/>
              <w:spacing w:before="78"/>
              <w:rPr>
                <w:rFonts w:ascii="Arial MT"/>
                <w:sz w:val="20"/>
              </w:rPr>
            </w:pPr>
          </w:p>
          <w:p w14:paraId="628DA56D" w14:textId="77777777" w:rsidR="00116AB5" w:rsidRDefault="002D0619">
            <w:pPr>
              <w:pStyle w:val="TableParagraph"/>
              <w:ind w:left="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Контакты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Банка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России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(по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данным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сайта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hyperlink r:id="rId21">
              <w:r>
                <w:rPr>
                  <w:rFonts w:ascii="Arial" w:hAnsi="Arial"/>
                  <w:b/>
                  <w:color w:val="0000FF"/>
                  <w:spacing w:val="-2"/>
                  <w:sz w:val="20"/>
                  <w:u w:val="single" w:color="0000FF"/>
                </w:rPr>
                <w:t>www.cbr.ru</w:t>
              </w:r>
            </w:hyperlink>
            <w:r>
              <w:rPr>
                <w:rFonts w:ascii="Arial" w:hAnsi="Arial"/>
                <w:b/>
                <w:spacing w:val="-2"/>
                <w:sz w:val="20"/>
              </w:rPr>
              <w:t>):</w:t>
            </w:r>
          </w:p>
          <w:p w14:paraId="6F103770" w14:textId="77777777" w:rsidR="00116AB5" w:rsidRDefault="002D0619">
            <w:pPr>
              <w:pStyle w:val="TableParagraph"/>
              <w:spacing w:before="157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Контактный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России:</w:t>
            </w:r>
          </w:p>
          <w:p w14:paraId="5C2BB2A8" w14:textId="77777777" w:rsidR="00116AB5" w:rsidRDefault="002D0619">
            <w:pPr>
              <w:pStyle w:val="TableParagraph"/>
              <w:spacing w:before="155" w:line="280" w:lineRule="auto"/>
              <w:ind w:left="80" w:right="616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8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800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250-40-</w:t>
            </w:r>
            <w:r>
              <w:rPr>
                <w:sz w:val="20"/>
              </w:rPr>
              <w:t>72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бесплатных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звонков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регионов </w:t>
            </w:r>
            <w:r>
              <w:rPr>
                <w:spacing w:val="-2"/>
                <w:sz w:val="20"/>
              </w:rPr>
              <w:t>России)</w:t>
            </w:r>
          </w:p>
          <w:p w14:paraId="1371B153" w14:textId="77777777" w:rsidR="00116AB5" w:rsidRDefault="002D0619">
            <w:pPr>
              <w:pStyle w:val="TableParagraph"/>
              <w:spacing w:before="116" w:line="278" w:lineRule="auto"/>
              <w:ind w:left="80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+7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495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771-91-</w:t>
            </w:r>
            <w:r>
              <w:rPr>
                <w:sz w:val="20"/>
              </w:rPr>
              <w:t>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(звонок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тарифам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оператора </w:t>
            </w:r>
            <w:r>
              <w:rPr>
                <w:spacing w:val="-2"/>
                <w:sz w:val="20"/>
              </w:rPr>
              <w:t>связи)</w:t>
            </w:r>
          </w:p>
          <w:p w14:paraId="0BAC6BE9" w14:textId="77777777" w:rsidR="00116AB5" w:rsidRDefault="002D0619">
            <w:pPr>
              <w:pStyle w:val="TableParagraph"/>
              <w:spacing w:before="123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  <w:p w14:paraId="70B48A4E" w14:textId="77777777" w:rsidR="00116AB5" w:rsidRDefault="002D0619">
            <w:pPr>
              <w:pStyle w:val="TableParagraph"/>
              <w:spacing w:before="157" w:line="410" w:lineRule="auto"/>
              <w:ind w:left="80" w:right="616"/>
              <w:rPr>
                <w:sz w:val="20"/>
              </w:rPr>
            </w:pPr>
            <w:r>
              <w:rPr>
                <w:sz w:val="20"/>
              </w:rPr>
              <w:t>Адрес: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Сандуновский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 Время работы:</w:t>
            </w:r>
          </w:p>
          <w:p w14:paraId="592AC92C" w14:textId="77777777" w:rsidR="00116AB5" w:rsidRDefault="002D0619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line="280" w:lineRule="auto"/>
              <w:ind w:right="282" w:firstLine="0"/>
              <w:rPr>
                <w:sz w:val="20"/>
              </w:rPr>
            </w:pPr>
            <w:r>
              <w:rPr>
                <w:sz w:val="20"/>
              </w:rPr>
              <w:t>понедельник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четверг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 10:00 до 16:00 (перерыв с 12:30 </w:t>
            </w:r>
            <w:r>
              <w:rPr>
                <w:w w:val="105"/>
                <w:sz w:val="20"/>
              </w:rPr>
              <w:t>до 13:30)</w:t>
            </w:r>
          </w:p>
          <w:p w14:paraId="59747A1E" w14:textId="77777777" w:rsidR="00116AB5" w:rsidRDefault="002D0619">
            <w:pPr>
              <w:pStyle w:val="TableParagraph"/>
              <w:spacing w:before="115"/>
              <w:ind w:left="8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прием:</w:t>
            </w:r>
          </w:p>
          <w:p w14:paraId="647DC8A2" w14:textId="77777777" w:rsidR="00116AB5" w:rsidRDefault="002D0619">
            <w:pPr>
              <w:pStyle w:val="TableParagraph"/>
              <w:spacing w:before="154"/>
              <w:ind w:left="8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телефонам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rFonts w:ascii="Arial MT" w:hAnsi="Arial MT"/>
                <w:sz w:val="20"/>
              </w:rPr>
              <w:t>-40-72,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+7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495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771-97-</w:t>
            </w:r>
            <w:r>
              <w:rPr>
                <w:rFonts w:ascii="Arial MT" w:hAnsi="Arial MT"/>
                <w:spacing w:val="-5"/>
                <w:sz w:val="20"/>
              </w:rPr>
              <w:t>88,</w:t>
            </w:r>
          </w:p>
          <w:p w14:paraId="14890817" w14:textId="77777777" w:rsidR="00116AB5" w:rsidRDefault="002D0619">
            <w:pPr>
              <w:pStyle w:val="TableParagraph"/>
              <w:spacing w:line="260" w:lineRule="atLeast"/>
              <w:ind w:left="80" w:right="192"/>
              <w:rPr>
                <w:rFonts w:ascii="Arial MT" w:hAnsi="Arial MT"/>
                <w:w w:val="105"/>
                <w:sz w:val="20"/>
              </w:rPr>
            </w:pPr>
            <w:r>
              <w:rPr>
                <w:sz w:val="20"/>
              </w:rPr>
              <w:t xml:space="preserve">понедельник – пятница с 10:00 до 16:00 (перерыв с 12:30 </w:t>
            </w:r>
            <w:r>
              <w:rPr>
                <w:w w:val="105"/>
                <w:sz w:val="20"/>
              </w:rPr>
              <w:t xml:space="preserve">до </w:t>
            </w:r>
            <w:r>
              <w:rPr>
                <w:rFonts w:ascii="Arial MT" w:hAnsi="Arial MT"/>
                <w:w w:val="105"/>
                <w:sz w:val="20"/>
              </w:rPr>
              <w:t>13:30);</w:t>
            </w:r>
          </w:p>
          <w:p w14:paraId="4886D2BB" w14:textId="5A3D3194" w:rsidR="00C175B4" w:rsidRDefault="00C175B4">
            <w:pPr>
              <w:pStyle w:val="TableParagraph"/>
              <w:spacing w:line="260" w:lineRule="atLeast"/>
              <w:ind w:left="80" w:right="192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при личном обращении: понедельник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четверг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 10:00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16:00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(перерыв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12:30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13:30)</w:t>
            </w:r>
          </w:p>
        </w:tc>
      </w:tr>
    </w:tbl>
    <w:p w14:paraId="33BD3A32" w14:textId="77777777" w:rsidR="00116AB5" w:rsidRDefault="00116AB5">
      <w:pPr>
        <w:pStyle w:val="TableParagraph"/>
        <w:spacing w:line="260" w:lineRule="atLeast"/>
        <w:rPr>
          <w:rFonts w:ascii="Arial MT" w:hAnsi="Arial MT"/>
          <w:sz w:val="20"/>
        </w:rPr>
        <w:sectPr w:rsidR="00116AB5">
          <w:type w:val="continuous"/>
          <w:pgSz w:w="11910" w:h="16840"/>
          <w:pgMar w:top="920" w:right="992" w:bottom="1476" w:left="992" w:header="0" w:footer="81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01"/>
        <w:gridCol w:w="3451"/>
        <w:gridCol w:w="5789"/>
      </w:tblGrid>
      <w:tr w:rsidR="00116AB5" w14:paraId="513D80E0" w14:textId="77777777">
        <w:trPr>
          <w:trHeight w:val="2210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4AE25EB4" w14:textId="285E9195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</w:t>
            </w:r>
            <w:r w:rsidR="00FD2DBF">
              <w:rPr>
                <w:rFonts w:ascii="Arial MT"/>
                <w:spacing w:val="-5"/>
                <w:sz w:val="16"/>
              </w:rPr>
              <w:t>2</w:t>
            </w:r>
          </w:p>
        </w:tc>
        <w:tc>
          <w:tcPr>
            <w:tcW w:w="3451" w:type="dxa"/>
            <w:tcBorders>
              <w:top w:val="single" w:sz="2" w:space="0" w:color="D9D9D9"/>
              <w:bottom w:val="single" w:sz="2" w:space="0" w:color="D9D9D9"/>
            </w:tcBorders>
          </w:tcPr>
          <w:p w14:paraId="6957FAA7" w14:textId="77777777" w:rsidR="00116AB5" w:rsidRDefault="002D0619">
            <w:pPr>
              <w:pStyle w:val="TableParagraph"/>
              <w:spacing w:before="123" w:line="280" w:lineRule="auto"/>
              <w:ind w:left="223"/>
              <w:rPr>
                <w:sz w:val="16"/>
              </w:rPr>
            </w:pPr>
            <w:r>
              <w:rPr>
                <w:sz w:val="16"/>
              </w:rPr>
              <w:t>Информация о способах защиты прав получателя финансовой услуги, включая информацию о наличии возможности и способах досудебного урегулирования спора,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процедуре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медиации</w:t>
            </w:r>
          </w:p>
        </w:tc>
        <w:tc>
          <w:tcPr>
            <w:tcW w:w="5789" w:type="dxa"/>
            <w:tcBorders>
              <w:top w:val="single" w:sz="2" w:space="0" w:color="D9D9D9"/>
              <w:bottom w:val="single" w:sz="2" w:space="0" w:color="D9D9D9"/>
            </w:tcBorders>
          </w:tcPr>
          <w:p w14:paraId="6F37BBA5" w14:textId="77777777" w:rsidR="00116AB5" w:rsidRDefault="002D0619">
            <w:pPr>
              <w:pStyle w:val="TableParagraph"/>
              <w:spacing w:before="122" w:line="280" w:lineRule="auto"/>
              <w:ind w:left="63"/>
              <w:rPr>
                <w:sz w:val="20"/>
              </w:rPr>
            </w:pPr>
            <w:r>
              <w:rPr>
                <w:sz w:val="20"/>
              </w:rPr>
              <w:t>Споры, связанные с получением финансовой услуги, разрешаются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досудебном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переговоров,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 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согласия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судебном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суде.</w:t>
            </w:r>
          </w:p>
          <w:p w14:paraId="4826A71F" w14:textId="77777777" w:rsidR="00116AB5" w:rsidRDefault="002D0619">
            <w:pPr>
              <w:pStyle w:val="TableParagraph"/>
              <w:spacing w:before="115" w:line="280" w:lineRule="auto"/>
              <w:ind w:left="63"/>
              <w:rPr>
                <w:sz w:val="20"/>
              </w:rPr>
            </w:pPr>
            <w:r>
              <w:rPr>
                <w:sz w:val="20"/>
              </w:rPr>
              <w:t>Получатель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вправе защищать свои права, связанные с его статусом</w:t>
            </w:r>
          </w:p>
          <w:p w14:paraId="0DE6259C" w14:textId="77777777" w:rsidR="00116AB5" w:rsidRDefault="002D0619">
            <w:pPr>
              <w:pStyle w:val="TableParagraph"/>
              <w:spacing w:line="276" w:lineRule="auto"/>
              <w:ind w:left="63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потребителя,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подсудности, установленным законодательством России</w:t>
            </w:r>
            <w:r>
              <w:rPr>
                <w:rFonts w:ascii="Arial MT" w:hAnsi="Arial MT"/>
                <w:sz w:val="20"/>
              </w:rPr>
              <w:t>.</w:t>
            </w:r>
          </w:p>
        </w:tc>
      </w:tr>
      <w:tr w:rsidR="00116AB5" w14:paraId="2DD95DA4" w14:textId="77777777">
        <w:trPr>
          <w:trHeight w:val="3799"/>
        </w:trPr>
        <w:tc>
          <w:tcPr>
            <w:tcW w:w="401" w:type="dxa"/>
            <w:tcBorders>
              <w:top w:val="single" w:sz="2" w:space="0" w:color="D9D9D9"/>
              <w:bottom w:val="single" w:sz="2" w:space="0" w:color="D9D9D9"/>
            </w:tcBorders>
          </w:tcPr>
          <w:p w14:paraId="3F85FBD9" w14:textId="61112EFC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lastRenderedPageBreak/>
              <w:t>3</w:t>
            </w:r>
            <w:r w:rsidR="00FD2DBF">
              <w:rPr>
                <w:rFonts w:ascii="Arial MT"/>
                <w:spacing w:val="-5"/>
                <w:sz w:val="16"/>
              </w:rPr>
              <w:t>3</w:t>
            </w:r>
          </w:p>
        </w:tc>
        <w:tc>
          <w:tcPr>
            <w:tcW w:w="3451" w:type="dxa"/>
            <w:tcBorders>
              <w:top w:val="single" w:sz="2" w:space="0" w:color="D9D9D9"/>
              <w:bottom w:val="single" w:sz="2" w:space="0" w:color="D9D9D9"/>
            </w:tcBorders>
          </w:tcPr>
          <w:p w14:paraId="121B91F2" w14:textId="77777777" w:rsidR="00116AB5" w:rsidRDefault="002D0619">
            <w:pPr>
              <w:pStyle w:val="TableParagraph"/>
              <w:spacing w:before="123" w:line="280" w:lineRule="auto"/>
              <w:ind w:left="223" w:right="87"/>
              <w:rPr>
                <w:sz w:val="16"/>
              </w:rPr>
            </w:pPr>
            <w:r>
              <w:rPr>
                <w:sz w:val="16"/>
              </w:rPr>
              <w:t>Информация, предоставляемая получателю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финансовой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целях принятия получателем финансовой услуги решения о целесообразности</w:t>
            </w:r>
          </w:p>
          <w:p w14:paraId="46BAA9C9" w14:textId="77777777" w:rsidR="00116AB5" w:rsidRDefault="002D0619">
            <w:pPr>
              <w:pStyle w:val="TableParagraph"/>
              <w:spacing w:before="1" w:line="280" w:lineRule="auto"/>
              <w:ind w:left="223"/>
              <w:rPr>
                <w:sz w:val="16"/>
              </w:rPr>
            </w:pPr>
            <w:r>
              <w:rPr>
                <w:sz w:val="16"/>
              </w:rPr>
              <w:t>заключения договора потребительского займа на предлагаемых условиях, в частности,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необходимости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внимательно проанализировать свое финансовое </w:t>
            </w:r>
            <w:r>
              <w:rPr>
                <w:spacing w:val="-2"/>
                <w:sz w:val="16"/>
              </w:rPr>
              <w:t>положение</w:t>
            </w:r>
          </w:p>
        </w:tc>
        <w:tc>
          <w:tcPr>
            <w:tcW w:w="5789" w:type="dxa"/>
            <w:tcBorders>
              <w:top w:val="single" w:sz="2" w:space="0" w:color="D9D9D9"/>
              <w:bottom w:val="single" w:sz="2" w:space="0" w:color="D9D9D9"/>
            </w:tcBorders>
          </w:tcPr>
          <w:p w14:paraId="021058B1" w14:textId="77777777" w:rsidR="00116AB5" w:rsidRDefault="002D0619">
            <w:pPr>
              <w:pStyle w:val="TableParagraph"/>
              <w:spacing w:before="122" w:line="280" w:lineRule="auto"/>
              <w:ind w:left="63"/>
              <w:rPr>
                <w:sz w:val="20"/>
              </w:rPr>
            </w:pPr>
            <w:r>
              <w:rPr>
                <w:sz w:val="20"/>
              </w:rPr>
              <w:t>Получателю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 оценить свои финансовые возможности по</w:t>
            </w:r>
          </w:p>
          <w:p w14:paraId="48273B84" w14:textId="77777777" w:rsidR="00116AB5" w:rsidRDefault="002D0619">
            <w:pPr>
              <w:pStyle w:val="TableParagraph"/>
              <w:spacing w:before="1" w:line="280" w:lineRule="auto"/>
              <w:ind w:left="63"/>
              <w:rPr>
                <w:sz w:val="20"/>
              </w:rPr>
            </w:pPr>
            <w:r>
              <w:rPr>
                <w:sz w:val="20"/>
              </w:rPr>
              <w:t>своевременному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погашению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учитывая,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числе, сроки получения заработной платы и иных доходов, а</w:t>
            </w:r>
          </w:p>
          <w:p w14:paraId="24232028" w14:textId="77777777" w:rsidR="00116AB5" w:rsidRDefault="002D0619">
            <w:pPr>
              <w:pStyle w:val="TableParagraph"/>
              <w:spacing w:line="280" w:lineRule="auto"/>
              <w:ind w:left="63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непредвиденных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форс</w:t>
            </w:r>
            <w:r>
              <w:rPr>
                <w:rFonts w:ascii="Arial MT" w:hAnsi="Arial MT"/>
                <w:sz w:val="20"/>
              </w:rPr>
              <w:t xml:space="preserve">- </w:t>
            </w:r>
            <w:r>
              <w:rPr>
                <w:sz w:val="20"/>
              </w:rPr>
              <w:t>мажорных обстоятельств (в том числе, потери работы, задержки получения заработной платы и иных видов доходов, изменения состояния здоровья).</w:t>
            </w:r>
          </w:p>
          <w:p w14:paraId="729569E8" w14:textId="77777777" w:rsidR="00116AB5" w:rsidRDefault="002D0619">
            <w:pPr>
              <w:pStyle w:val="TableParagraph"/>
              <w:spacing w:before="114" w:line="280" w:lineRule="auto"/>
              <w:ind w:left="63" w:right="403"/>
              <w:rPr>
                <w:sz w:val="20"/>
              </w:rPr>
            </w:pPr>
            <w:r>
              <w:rPr>
                <w:spacing w:val="-2"/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несвоевременном погашении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займа фактическая </w:t>
            </w:r>
            <w:r>
              <w:rPr>
                <w:sz w:val="20"/>
              </w:rPr>
              <w:t>сумма расходов получателя финансовой услуги по договору потребительского займа по сравнению с</w:t>
            </w:r>
          </w:p>
          <w:p w14:paraId="690CDF24" w14:textId="77777777" w:rsidR="00116AB5" w:rsidRDefault="002D0619">
            <w:pPr>
              <w:pStyle w:val="TableParagraph"/>
              <w:spacing w:line="283" w:lineRule="auto"/>
              <w:ind w:left="63" w:right="403"/>
              <w:rPr>
                <w:sz w:val="20"/>
              </w:rPr>
            </w:pPr>
            <w:r>
              <w:rPr>
                <w:spacing w:val="-2"/>
                <w:sz w:val="20"/>
              </w:rPr>
              <w:t>ожидаемой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заключении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может возрасти.</w:t>
            </w:r>
          </w:p>
        </w:tc>
      </w:tr>
      <w:tr w:rsidR="00116AB5" w14:paraId="786D42F1" w14:textId="77777777">
        <w:trPr>
          <w:trHeight w:val="939"/>
        </w:trPr>
        <w:tc>
          <w:tcPr>
            <w:tcW w:w="401" w:type="dxa"/>
            <w:tcBorders>
              <w:top w:val="single" w:sz="2" w:space="0" w:color="D9D9D9"/>
            </w:tcBorders>
          </w:tcPr>
          <w:p w14:paraId="06EA3632" w14:textId="389E7EDC" w:rsidR="00116AB5" w:rsidRDefault="002D0619">
            <w:pPr>
              <w:pStyle w:val="TableParagraph"/>
              <w:spacing w:before="1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</w:t>
            </w:r>
            <w:r w:rsidR="00FD2DBF">
              <w:rPr>
                <w:rFonts w:ascii="Arial MT"/>
                <w:spacing w:val="-5"/>
                <w:sz w:val="16"/>
              </w:rPr>
              <w:t>4</w:t>
            </w:r>
          </w:p>
        </w:tc>
        <w:tc>
          <w:tcPr>
            <w:tcW w:w="3451" w:type="dxa"/>
            <w:tcBorders>
              <w:top w:val="single" w:sz="2" w:space="0" w:color="D9D9D9"/>
            </w:tcBorders>
          </w:tcPr>
          <w:p w14:paraId="622DD8EE" w14:textId="77777777" w:rsidR="00116AB5" w:rsidRDefault="002D0619">
            <w:pPr>
              <w:pStyle w:val="TableParagraph"/>
              <w:spacing w:before="123" w:line="280" w:lineRule="auto"/>
              <w:ind w:left="223" w:right="87"/>
              <w:rPr>
                <w:sz w:val="16"/>
              </w:rPr>
            </w:pPr>
            <w:r>
              <w:rPr>
                <w:sz w:val="16"/>
              </w:rPr>
              <w:t>Формуляры или иные стандартные формы,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которых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определены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общие условия договора потребительского</w:t>
            </w:r>
          </w:p>
          <w:p w14:paraId="13E80837" w14:textId="77777777" w:rsidR="00116AB5" w:rsidRDefault="002D0619">
            <w:pPr>
              <w:pStyle w:val="TableParagraph"/>
              <w:spacing w:line="160" w:lineRule="exact"/>
              <w:ind w:left="223"/>
              <w:rPr>
                <w:sz w:val="16"/>
              </w:rPr>
            </w:pPr>
            <w:r>
              <w:rPr>
                <w:spacing w:val="-2"/>
                <w:sz w:val="16"/>
              </w:rPr>
              <w:t>займа</w:t>
            </w:r>
          </w:p>
        </w:tc>
        <w:tc>
          <w:tcPr>
            <w:tcW w:w="5789" w:type="dxa"/>
            <w:tcBorders>
              <w:top w:val="single" w:sz="2" w:space="0" w:color="D9D9D9"/>
            </w:tcBorders>
          </w:tcPr>
          <w:p w14:paraId="478FF315" w14:textId="77777777" w:rsidR="00116AB5" w:rsidRDefault="002D0619">
            <w:pPr>
              <w:pStyle w:val="TableParagraph"/>
              <w:spacing w:before="122" w:line="276" w:lineRule="auto"/>
              <w:ind w:left="63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 договора потребительского микрозайма — </w:t>
            </w:r>
            <w:hyperlink r:id="rId22">
              <w:r>
                <w:rPr>
                  <w:rFonts w:ascii="Arial MT" w:hAnsi="Arial MT"/>
                  <w:color w:val="0000FF"/>
                  <w:spacing w:val="-2"/>
                  <w:w w:val="110"/>
                  <w:sz w:val="20"/>
                </w:rPr>
                <w:t>turbozaim.ru/terms</w:t>
              </w:r>
            </w:hyperlink>
          </w:p>
        </w:tc>
      </w:tr>
    </w:tbl>
    <w:p w14:paraId="12AE2159" w14:textId="77777777" w:rsidR="00116AB5" w:rsidRDefault="00116AB5">
      <w:pPr>
        <w:pStyle w:val="a3"/>
        <w:rPr>
          <w:rFonts w:ascii="Arial MT"/>
        </w:rPr>
      </w:pPr>
    </w:p>
    <w:p w14:paraId="3D42084F" w14:textId="77777777" w:rsidR="00116AB5" w:rsidRDefault="00116AB5">
      <w:pPr>
        <w:pStyle w:val="a3"/>
        <w:rPr>
          <w:rFonts w:ascii="Arial MT"/>
        </w:rPr>
      </w:pPr>
    </w:p>
    <w:p w14:paraId="29458249" w14:textId="77777777" w:rsidR="00116AB5" w:rsidRDefault="00116AB5">
      <w:pPr>
        <w:pStyle w:val="a3"/>
        <w:rPr>
          <w:rFonts w:ascii="Arial MT"/>
        </w:rPr>
      </w:pPr>
    </w:p>
    <w:p w14:paraId="6AA3FE36" w14:textId="77777777" w:rsidR="00116AB5" w:rsidRDefault="00116AB5">
      <w:pPr>
        <w:pStyle w:val="a3"/>
        <w:spacing w:before="74"/>
        <w:rPr>
          <w:rFonts w:ascii="Arial MT"/>
        </w:rPr>
      </w:pPr>
    </w:p>
    <w:p w14:paraId="305C59B3" w14:textId="77777777" w:rsidR="00116AB5" w:rsidRDefault="002D0619">
      <w:pPr>
        <w:pStyle w:val="a3"/>
        <w:spacing w:line="280" w:lineRule="auto"/>
        <w:ind w:left="140"/>
      </w:pPr>
      <w:r>
        <w:t>Данная</w:t>
      </w:r>
      <w:r>
        <w:rPr>
          <w:spacing w:val="66"/>
        </w:rPr>
        <w:t xml:space="preserve"> </w:t>
      </w:r>
      <w:r>
        <w:t>информация</w:t>
      </w:r>
      <w:r>
        <w:rPr>
          <w:spacing w:val="66"/>
        </w:rPr>
        <w:t xml:space="preserve"> </w:t>
      </w:r>
      <w:r>
        <w:t>предназначена</w:t>
      </w:r>
      <w:r>
        <w:rPr>
          <w:spacing w:val="65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неограниченного</w:t>
      </w:r>
      <w:r>
        <w:rPr>
          <w:spacing w:val="66"/>
        </w:rPr>
        <w:t xml:space="preserve"> </w:t>
      </w:r>
      <w:r>
        <w:t>круга</w:t>
      </w:r>
      <w:r>
        <w:rPr>
          <w:spacing w:val="66"/>
        </w:rPr>
        <w:t xml:space="preserve"> </w:t>
      </w:r>
      <w:r>
        <w:t>лиц</w:t>
      </w:r>
      <w:r>
        <w:rPr>
          <w:spacing w:val="63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целях</w:t>
      </w:r>
      <w:r>
        <w:rPr>
          <w:spacing w:val="65"/>
        </w:rPr>
        <w:t xml:space="preserve"> </w:t>
      </w:r>
      <w:r>
        <w:t>раскрытия</w:t>
      </w:r>
      <w:r>
        <w:rPr>
          <w:spacing w:val="63"/>
        </w:rPr>
        <w:t xml:space="preserve"> </w:t>
      </w:r>
      <w:r>
        <w:t>информации</w:t>
      </w:r>
      <w:r>
        <w:rPr>
          <w:spacing w:val="65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Обществе</w:t>
      </w:r>
      <w:r>
        <w:rPr>
          <w:spacing w:val="63"/>
        </w:rPr>
        <w:t xml:space="preserve"> </w:t>
      </w:r>
      <w:r>
        <w:t>и микрофинансовой деятельности Компании в соответствии с требованиями действующего законодательства.</w:t>
      </w:r>
    </w:p>
    <w:p w14:paraId="61E9FA12" w14:textId="77777777" w:rsidR="00116AB5" w:rsidRDefault="002D0619">
      <w:pPr>
        <w:pStyle w:val="a3"/>
        <w:spacing w:line="283" w:lineRule="auto"/>
        <w:ind w:left="140"/>
      </w:pPr>
      <w:r>
        <w:t>Общие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индивидуальные условия</w:t>
      </w:r>
      <w:r>
        <w:rPr>
          <w:spacing w:val="14"/>
        </w:rPr>
        <w:t xml:space="preserve"> </w:t>
      </w:r>
      <w:r>
        <w:t>договора</w:t>
      </w:r>
      <w:r>
        <w:rPr>
          <w:spacing w:val="12"/>
        </w:rPr>
        <w:t xml:space="preserve"> </w:t>
      </w:r>
      <w:r>
        <w:t>потребительского</w:t>
      </w:r>
      <w:r>
        <w:rPr>
          <w:spacing w:val="14"/>
        </w:rPr>
        <w:t xml:space="preserve"> </w:t>
      </w:r>
      <w:r>
        <w:t>микрозайма,</w:t>
      </w:r>
      <w:r>
        <w:rPr>
          <w:spacing w:val="14"/>
        </w:rPr>
        <w:t xml:space="preserve"> </w:t>
      </w:r>
      <w:r>
        <w:t>заключаемые</w:t>
      </w:r>
      <w:r>
        <w:rPr>
          <w:spacing w:val="16"/>
        </w:rPr>
        <w:t xml:space="preserve"> </w:t>
      </w:r>
      <w:r>
        <w:t>Компанией,</w:t>
      </w:r>
      <w:r>
        <w:rPr>
          <w:spacing w:val="16"/>
        </w:rPr>
        <w:t xml:space="preserve"> </w:t>
      </w:r>
      <w:r>
        <w:t>соответствуют</w:t>
      </w:r>
      <w:r>
        <w:rPr>
          <w:spacing w:val="16"/>
        </w:rPr>
        <w:t xml:space="preserve"> </w:t>
      </w:r>
      <w:r>
        <w:t>данной Информации в течение всего срока действия данной редакции настоящего документа.</w:t>
      </w:r>
    </w:p>
    <w:sectPr w:rsidR="00116AB5">
      <w:type w:val="continuous"/>
      <w:pgSz w:w="11910" w:h="16840"/>
      <w:pgMar w:top="920" w:right="992" w:bottom="1000" w:left="992" w:header="0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9F04" w14:textId="77777777" w:rsidR="001F1FF9" w:rsidRDefault="001F1FF9">
      <w:r>
        <w:separator/>
      </w:r>
    </w:p>
  </w:endnote>
  <w:endnote w:type="continuationSeparator" w:id="0">
    <w:p w14:paraId="4BC0A487" w14:textId="77777777" w:rsidR="001F1FF9" w:rsidRDefault="001F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F7A8" w14:textId="77777777" w:rsidR="00116AB5" w:rsidRDefault="002D061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2F4FC3F8" wp14:editId="221DCDE6">
              <wp:simplePos x="0" y="0"/>
              <wp:positionH relativeFrom="page">
                <wp:posOffset>6066282</wp:posOffset>
              </wp:positionH>
              <wp:positionV relativeFrom="page">
                <wp:posOffset>10032512</wp:posOffset>
              </wp:positionV>
              <wp:extent cx="78930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0AAFF" w14:textId="77777777" w:rsidR="00116AB5" w:rsidRDefault="002D0619">
                          <w:pPr>
                            <w:pStyle w:val="a3"/>
                            <w:spacing w:before="15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t>Страница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5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C3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7.65pt;margin-top:789.95pt;width:62.15pt;height:11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" filled="f" stroked="f">
              <v:textbox inset="0,0,0,0">
                <w:txbxContent>
                  <w:p w14:paraId="6C70AAFF" w14:textId="77777777" w:rsidR="00116AB5" w:rsidRDefault="002D0619">
                    <w:pPr>
                      <w:pStyle w:val="a3"/>
                      <w:spacing w:before="15"/>
                      <w:ind w:left="20"/>
                      <w:rPr>
                        <w:rFonts w:ascii="Arial MT" w:hAnsi="Arial MT"/>
                      </w:rPr>
                    </w:pPr>
                    <w:r>
                      <w:t>Страница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fldChar w:fldCharType="begin"/>
                    </w:r>
                    <w:r>
                      <w:rPr>
                        <w:rFonts w:ascii="Arial MT" w:hAnsi="Arial MT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</w:rPr>
                      <w:fldChar w:fldCharType="separate"/>
                    </w:r>
                    <w:r>
                      <w:rPr>
                        <w:rFonts w:ascii="Arial MT" w:hAnsi="Arial MT"/>
                      </w:rPr>
                      <w:t>2</w:t>
                    </w:r>
                    <w:r>
                      <w:rPr>
                        <w:rFonts w:ascii="Arial MT" w:hAnsi="Arial MT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</w:rPr>
                      <w:t>6</w:t>
                    </w:r>
                    <w:r>
                      <w:rPr>
                        <w:rFonts w:ascii="Arial MT" w:hAns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687E" w14:textId="77777777" w:rsidR="001F1FF9" w:rsidRDefault="001F1FF9">
      <w:r>
        <w:separator/>
      </w:r>
    </w:p>
  </w:footnote>
  <w:footnote w:type="continuationSeparator" w:id="0">
    <w:p w14:paraId="3B093F8B" w14:textId="77777777" w:rsidR="001F1FF9" w:rsidRDefault="001F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4F5B"/>
    <w:multiLevelType w:val="hybridMultilevel"/>
    <w:tmpl w:val="21B0B128"/>
    <w:lvl w:ilvl="0" w:tplc="CA768B0E">
      <w:numFmt w:val="bullet"/>
      <w:lvlText w:val="•"/>
      <w:lvlJc w:val="left"/>
      <w:pPr>
        <w:ind w:left="80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CA24EC">
      <w:numFmt w:val="bullet"/>
      <w:lvlText w:val="•"/>
      <w:lvlJc w:val="left"/>
      <w:pPr>
        <w:ind w:left="652" w:hanging="126"/>
      </w:pPr>
      <w:rPr>
        <w:rFonts w:hint="default"/>
        <w:lang w:val="ru-RU" w:eastAsia="en-US" w:bidi="ar-SA"/>
      </w:rPr>
    </w:lvl>
    <w:lvl w:ilvl="2" w:tplc="CFEC0D16">
      <w:numFmt w:val="bullet"/>
      <w:lvlText w:val="•"/>
      <w:lvlJc w:val="left"/>
      <w:pPr>
        <w:ind w:left="1225" w:hanging="126"/>
      </w:pPr>
      <w:rPr>
        <w:rFonts w:hint="default"/>
        <w:lang w:val="ru-RU" w:eastAsia="en-US" w:bidi="ar-SA"/>
      </w:rPr>
    </w:lvl>
    <w:lvl w:ilvl="3" w:tplc="4A7AAC82">
      <w:numFmt w:val="bullet"/>
      <w:lvlText w:val="•"/>
      <w:lvlJc w:val="left"/>
      <w:pPr>
        <w:ind w:left="1797" w:hanging="126"/>
      </w:pPr>
      <w:rPr>
        <w:rFonts w:hint="default"/>
        <w:lang w:val="ru-RU" w:eastAsia="en-US" w:bidi="ar-SA"/>
      </w:rPr>
    </w:lvl>
    <w:lvl w:ilvl="4" w:tplc="99FCF44C">
      <w:numFmt w:val="bullet"/>
      <w:lvlText w:val="•"/>
      <w:lvlJc w:val="left"/>
      <w:pPr>
        <w:ind w:left="2370" w:hanging="126"/>
      </w:pPr>
      <w:rPr>
        <w:rFonts w:hint="default"/>
        <w:lang w:val="ru-RU" w:eastAsia="en-US" w:bidi="ar-SA"/>
      </w:rPr>
    </w:lvl>
    <w:lvl w:ilvl="5" w:tplc="D2049E00">
      <w:numFmt w:val="bullet"/>
      <w:lvlText w:val="•"/>
      <w:lvlJc w:val="left"/>
      <w:pPr>
        <w:ind w:left="2942" w:hanging="126"/>
      </w:pPr>
      <w:rPr>
        <w:rFonts w:hint="default"/>
        <w:lang w:val="ru-RU" w:eastAsia="en-US" w:bidi="ar-SA"/>
      </w:rPr>
    </w:lvl>
    <w:lvl w:ilvl="6" w:tplc="14229B34">
      <w:numFmt w:val="bullet"/>
      <w:lvlText w:val="•"/>
      <w:lvlJc w:val="left"/>
      <w:pPr>
        <w:ind w:left="3515" w:hanging="126"/>
      </w:pPr>
      <w:rPr>
        <w:rFonts w:hint="default"/>
        <w:lang w:val="ru-RU" w:eastAsia="en-US" w:bidi="ar-SA"/>
      </w:rPr>
    </w:lvl>
    <w:lvl w:ilvl="7" w:tplc="911E9E12">
      <w:numFmt w:val="bullet"/>
      <w:lvlText w:val="•"/>
      <w:lvlJc w:val="left"/>
      <w:pPr>
        <w:ind w:left="4087" w:hanging="126"/>
      </w:pPr>
      <w:rPr>
        <w:rFonts w:hint="default"/>
        <w:lang w:val="ru-RU" w:eastAsia="en-US" w:bidi="ar-SA"/>
      </w:rPr>
    </w:lvl>
    <w:lvl w:ilvl="8" w:tplc="8760D67E">
      <w:numFmt w:val="bullet"/>
      <w:lvlText w:val="•"/>
      <w:lvlJc w:val="left"/>
      <w:pPr>
        <w:ind w:left="4660" w:hanging="126"/>
      </w:pPr>
      <w:rPr>
        <w:rFonts w:hint="default"/>
        <w:lang w:val="ru-RU" w:eastAsia="en-US" w:bidi="ar-SA"/>
      </w:rPr>
    </w:lvl>
  </w:abstractNum>
  <w:abstractNum w:abstractNumId="1" w15:restartNumberingAfterBreak="0">
    <w:nsid w:val="18570A29"/>
    <w:multiLevelType w:val="hybridMultilevel"/>
    <w:tmpl w:val="E206919C"/>
    <w:lvl w:ilvl="0" w:tplc="8862B22C">
      <w:start w:val="1"/>
      <w:numFmt w:val="decimal"/>
      <w:lvlText w:val="%1."/>
      <w:lvlJc w:val="left"/>
      <w:pPr>
        <w:ind w:left="85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F792243E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CC30E3AA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A71A231C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4" w:tplc="4AD419C4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5" w:tplc="B99E5AFC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6" w:tplc="0EB8FEB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7" w:tplc="E2F2DF2A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8" w:tplc="EC309120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1894ACE"/>
    <w:multiLevelType w:val="hybridMultilevel"/>
    <w:tmpl w:val="1CD69932"/>
    <w:lvl w:ilvl="0" w:tplc="90020F44">
      <w:start w:val="1"/>
      <w:numFmt w:val="decimal"/>
      <w:lvlText w:val="%1."/>
      <w:lvlJc w:val="left"/>
      <w:pPr>
        <w:ind w:left="8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12A0E340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C3029822">
      <w:numFmt w:val="bullet"/>
      <w:lvlText w:val="•"/>
      <w:lvlJc w:val="left"/>
      <w:pPr>
        <w:ind w:left="1801" w:hanging="360"/>
      </w:pPr>
      <w:rPr>
        <w:rFonts w:hint="default"/>
        <w:lang w:val="ru-RU" w:eastAsia="en-US" w:bidi="ar-SA"/>
      </w:rPr>
    </w:lvl>
    <w:lvl w:ilvl="3" w:tplc="E65ABED4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4" w:tplc="3F44A68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5" w:tplc="BDEEFFAC">
      <w:numFmt w:val="bullet"/>
      <w:lvlText w:val="•"/>
      <w:lvlJc w:val="left"/>
      <w:pPr>
        <w:ind w:left="3302" w:hanging="360"/>
      </w:pPr>
      <w:rPr>
        <w:rFonts w:hint="default"/>
        <w:lang w:val="ru-RU" w:eastAsia="en-US" w:bidi="ar-SA"/>
      </w:rPr>
    </w:lvl>
    <w:lvl w:ilvl="6" w:tplc="2D5EC7DC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7" w:tplc="D6BA4E14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8" w:tplc="E34EE2F0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155650E"/>
    <w:multiLevelType w:val="hybridMultilevel"/>
    <w:tmpl w:val="0C580858"/>
    <w:lvl w:ilvl="0" w:tplc="8AA43C08">
      <w:start w:val="1"/>
      <w:numFmt w:val="decimal"/>
      <w:lvlText w:val="%1."/>
      <w:lvlJc w:val="left"/>
      <w:pPr>
        <w:ind w:left="70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54BC2C62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2" w:tplc="1CE4AEB4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3" w:tplc="D5B042B2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4" w:tplc="FAD8DB6A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5" w:tplc="ECD4392C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6" w:tplc="C5BEB0DC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7" w:tplc="8840942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8" w:tplc="15281A24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5C10218"/>
    <w:multiLevelType w:val="hybridMultilevel"/>
    <w:tmpl w:val="F894DFCC"/>
    <w:lvl w:ilvl="0" w:tplc="15420E00">
      <w:start w:val="1"/>
      <w:numFmt w:val="decimal"/>
      <w:lvlText w:val="%1."/>
      <w:lvlJc w:val="left"/>
      <w:pPr>
        <w:ind w:left="-1" w:hanging="22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05E4E34">
      <w:numFmt w:val="bullet"/>
      <w:lvlText w:val="•"/>
      <w:lvlJc w:val="left"/>
      <w:pPr>
        <w:ind w:left="572" w:hanging="221"/>
      </w:pPr>
      <w:rPr>
        <w:rFonts w:hint="default"/>
        <w:lang w:val="ru-RU" w:eastAsia="en-US" w:bidi="ar-SA"/>
      </w:rPr>
    </w:lvl>
    <w:lvl w:ilvl="2" w:tplc="B6486E50">
      <w:numFmt w:val="bullet"/>
      <w:lvlText w:val="•"/>
      <w:lvlJc w:val="left"/>
      <w:pPr>
        <w:ind w:left="1145" w:hanging="221"/>
      </w:pPr>
      <w:rPr>
        <w:rFonts w:hint="default"/>
        <w:lang w:val="ru-RU" w:eastAsia="en-US" w:bidi="ar-SA"/>
      </w:rPr>
    </w:lvl>
    <w:lvl w:ilvl="3" w:tplc="86EA2D1A">
      <w:numFmt w:val="bullet"/>
      <w:lvlText w:val="•"/>
      <w:lvlJc w:val="left"/>
      <w:pPr>
        <w:ind w:left="1717" w:hanging="221"/>
      </w:pPr>
      <w:rPr>
        <w:rFonts w:hint="default"/>
        <w:lang w:val="ru-RU" w:eastAsia="en-US" w:bidi="ar-SA"/>
      </w:rPr>
    </w:lvl>
    <w:lvl w:ilvl="4" w:tplc="9D8C721E">
      <w:numFmt w:val="bullet"/>
      <w:lvlText w:val="•"/>
      <w:lvlJc w:val="left"/>
      <w:pPr>
        <w:ind w:left="2290" w:hanging="221"/>
      </w:pPr>
      <w:rPr>
        <w:rFonts w:hint="default"/>
        <w:lang w:val="ru-RU" w:eastAsia="en-US" w:bidi="ar-SA"/>
      </w:rPr>
    </w:lvl>
    <w:lvl w:ilvl="5" w:tplc="7B249D78">
      <w:numFmt w:val="bullet"/>
      <w:lvlText w:val="•"/>
      <w:lvlJc w:val="left"/>
      <w:pPr>
        <w:ind w:left="2862" w:hanging="221"/>
      </w:pPr>
      <w:rPr>
        <w:rFonts w:hint="default"/>
        <w:lang w:val="ru-RU" w:eastAsia="en-US" w:bidi="ar-SA"/>
      </w:rPr>
    </w:lvl>
    <w:lvl w:ilvl="6" w:tplc="8586DC7C">
      <w:numFmt w:val="bullet"/>
      <w:lvlText w:val="•"/>
      <w:lvlJc w:val="left"/>
      <w:pPr>
        <w:ind w:left="3435" w:hanging="221"/>
      </w:pPr>
      <w:rPr>
        <w:rFonts w:hint="default"/>
        <w:lang w:val="ru-RU" w:eastAsia="en-US" w:bidi="ar-SA"/>
      </w:rPr>
    </w:lvl>
    <w:lvl w:ilvl="7" w:tplc="FFF4F26E">
      <w:numFmt w:val="bullet"/>
      <w:lvlText w:val="•"/>
      <w:lvlJc w:val="left"/>
      <w:pPr>
        <w:ind w:left="4007" w:hanging="221"/>
      </w:pPr>
      <w:rPr>
        <w:rFonts w:hint="default"/>
        <w:lang w:val="ru-RU" w:eastAsia="en-US" w:bidi="ar-SA"/>
      </w:rPr>
    </w:lvl>
    <w:lvl w:ilvl="8" w:tplc="F174A5FA">
      <w:numFmt w:val="bullet"/>
      <w:lvlText w:val="•"/>
      <w:lvlJc w:val="left"/>
      <w:pPr>
        <w:ind w:left="4580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78B470E1"/>
    <w:multiLevelType w:val="hybridMultilevel"/>
    <w:tmpl w:val="55F61A3A"/>
    <w:lvl w:ilvl="0" w:tplc="A5BA38F2">
      <w:numFmt w:val="bullet"/>
      <w:lvlText w:val=""/>
      <w:lvlJc w:val="left"/>
      <w:pPr>
        <w:ind w:left="7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6AB1C8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plc="B802BF72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3" w:tplc="F930733A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4" w:tplc="1A524300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5" w:tplc="CD2821BE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6" w:tplc="C44E9CF6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7" w:tplc="1D2691A4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8" w:tplc="ADA65580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B5"/>
    <w:rsid w:val="000005F3"/>
    <w:rsid w:val="00116AB5"/>
    <w:rsid w:val="001779F6"/>
    <w:rsid w:val="001B5514"/>
    <w:rsid w:val="001F1FF9"/>
    <w:rsid w:val="002D0619"/>
    <w:rsid w:val="00331548"/>
    <w:rsid w:val="003B4DAB"/>
    <w:rsid w:val="004279CE"/>
    <w:rsid w:val="00432BC7"/>
    <w:rsid w:val="0087458C"/>
    <w:rsid w:val="00877831"/>
    <w:rsid w:val="00895028"/>
    <w:rsid w:val="008A205A"/>
    <w:rsid w:val="009D3078"/>
    <w:rsid w:val="009F55F1"/>
    <w:rsid w:val="00AE30FD"/>
    <w:rsid w:val="00C175B4"/>
    <w:rsid w:val="00C7632A"/>
    <w:rsid w:val="00CC795D"/>
    <w:rsid w:val="00FB057E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1870"/>
  <w15:docId w15:val="{1106F6BE-C137-429B-80B3-6CF49079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9502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502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A20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205A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8A20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205A"/>
    <w:rPr>
      <w:rFonts w:ascii="Microsoft Sans Serif" w:eastAsia="Microsoft Sans Serif" w:hAnsi="Microsoft Sans Serif" w:cs="Microsoft Sans Serif"/>
      <w:lang w:val="ru-RU"/>
    </w:rPr>
  </w:style>
  <w:style w:type="character" w:styleId="ac">
    <w:name w:val="FollowedHyperlink"/>
    <w:basedOn w:val="a0"/>
    <w:uiPriority w:val="99"/>
    <w:semiHidden/>
    <w:unhideWhenUsed/>
    <w:rsid w:val="00FB057E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B4DA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B4DA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B4DAB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4DA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B4DAB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mailto:feedback@turbozai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br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urbozaim.ru/loans/get-loan/" TargetMode="External"/><Relationship Id="rId17" Type="http://schemas.openxmlformats.org/officeDocument/2006/relationships/hyperlink" Target="mailto:info@turbozai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urbozaim.ru/loans/pay-loan/" TargetMode="External"/><Relationship Id="rId20" Type="http://schemas.openxmlformats.org/officeDocument/2006/relationships/hyperlink" Target="mailto:info@npmi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urbozaim.ru/about/doc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urbozaim.ru/about/do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urbozaim.ru/about/doc/" TargetMode="External"/><Relationship Id="rId19" Type="http://schemas.openxmlformats.org/officeDocument/2006/relationships/hyperlink" Target="http://npmi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rbozaim.ru/" TargetMode="External"/><Relationship Id="rId14" Type="http://schemas.openxmlformats.org/officeDocument/2006/relationships/hyperlink" Target="https://turbozaim.ru/about/doc/" TargetMode="External"/><Relationship Id="rId22" Type="http://schemas.openxmlformats.org/officeDocument/2006/relationships/hyperlink" Target="https://turbozaim.ru/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Д.В.</dc:creator>
  <cp:lastModifiedBy>Карина Барг 🦈</cp:lastModifiedBy>
  <cp:revision>14</cp:revision>
  <dcterms:created xsi:type="dcterms:W3CDTF">2025-12-01T07:49:00Z</dcterms:created>
  <dcterms:modified xsi:type="dcterms:W3CDTF">2025-12-08T07:37:00Z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LTSC</vt:lpwstr>
  </property>
</Properties>
</file>